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FB7" w:rsidRDefault="008F7FB7" w:rsidP="008F7FB7">
      <w:pPr>
        <w:spacing w:after="0" w:line="240" w:lineRule="auto"/>
        <w:jc w:val="center"/>
        <w:rPr>
          <w:rFonts w:ascii="Times New Roman" w:hAnsi="Times New Roman" w:cs="Times New Roman"/>
          <w:b/>
          <w:sz w:val="24"/>
          <w:szCs w:val="24"/>
        </w:rPr>
      </w:pPr>
      <w:r w:rsidRPr="00375D22">
        <w:rPr>
          <w:rFonts w:ascii="Times New Roman" w:hAnsi="Times New Roman" w:cs="Times New Roman"/>
          <w:b/>
          <w:sz w:val="24"/>
          <w:szCs w:val="24"/>
        </w:rPr>
        <w:t>Банковские реквизиты для перечисления государственной пошлины за оказание государственной услуги</w:t>
      </w:r>
      <w:r w:rsidRPr="00375D22">
        <w:rPr>
          <w:rFonts w:ascii="Times New Roman" w:hAnsi="Times New Roman" w:cs="Times New Roman"/>
          <w:bCs/>
          <w:sz w:val="24"/>
          <w:szCs w:val="24"/>
        </w:rPr>
        <w:t xml:space="preserve"> </w:t>
      </w:r>
      <w:r w:rsidRPr="00375D22">
        <w:rPr>
          <w:rFonts w:ascii="Times New Roman" w:hAnsi="Times New Roman" w:cs="Times New Roman"/>
          <w:b/>
          <w:sz w:val="24"/>
          <w:szCs w:val="24"/>
        </w:rPr>
        <w:t>государственный кадастровый учет недвижимого имущества и (или) государственная регистрация прав на недвижимое имущество</w:t>
      </w:r>
    </w:p>
    <w:p w:rsidR="008F7FB7" w:rsidRPr="00375D22" w:rsidRDefault="008F7FB7" w:rsidP="008F7FB7">
      <w:pPr>
        <w:spacing w:after="0" w:line="240" w:lineRule="auto"/>
        <w:jc w:val="both"/>
        <w:rPr>
          <w:rFonts w:ascii="Times New Roman" w:hAnsi="Times New Roman" w:cs="Times New Roman"/>
          <w:sz w:val="24"/>
          <w:szCs w:val="24"/>
        </w:rPr>
      </w:pPr>
    </w:p>
    <w:tbl>
      <w:tblPr>
        <w:tblStyle w:val="a9"/>
        <w:tblW w:w="9639" w:type="dxa"/>
        <w:tblInd w:w="137" w:type="dxa"/>
        <w:tblLook w:val="04A0" w:firstRow="1" w:lastRow="0" w:firstColumn="1" w:lastColumn="0" w:noHBand="0" w:noVBand="1"/>
      </w:tblPr>
      <w:tblGrid>
        <w:gridCol w:w="2694"/>
        <w:gridCol w:w="6945"/>
      </w:tblGrid>
      <w:tr w:rsidR="008F7FB7" w:rsidRPr="00375D22" w:rsidTr="00B807BF">
        <w:trPr>
          <w:trHeight w:val="1076"/>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Наименование получателя платежа</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Управление федерального казначейства по Республике Карелия (Управление Федеральной службы государственной регистрации, кадастра и картографии по Республике Карелия)</w:t>
            </w:r>
          </w:p>
        </w:tc>
      </w:tr>
      <w:tr w:rsidR="008F7FB7" w:rsidRPr="00375D22" w:rsidTr="00B807BF">
        <w:trPr>
          <w:trHeight w:val="217"/>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 xml:space="preserve">ИНН </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100 104 8543</w:t>
            </w:r>
          </w:p>
        </w:tc>
      </w:tr>
      <w:tr w:rsidR="008F7FB7" w:rsidRPr="00375D22" w:rsidTr="00B807BF">
        <w:trPr>
          <w:trHeight w:val="265"/>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 xml:space="preserve">КПП </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100 101 001</w:t>
            </w:r>
          </w:p>
        </w:tc>
      </w:tr>
      <w:tr w:rsidR="008F7FB7" w:rsidRPr="00375D22" w:rsidTr="00B807BF">
        <w:trPr>
          <w:trHeight w:val="270"/>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 xml:space="preserve">Наименование банка </w:t>
            </w:r>
          </w:p>
        </w:tc>
        <w:tc>
          <w:tcPr>
            <w:tcW w:w="6945" w:type="dxa"/>
          </w:tcPr>
          <w:p w:rsidR="008F7FB7" w:rsidRPr="00375D22" w:rsidRDefault="003E1EFF" w:rsidP="00631B56">
            <w:pPr>
              <w:jc w:val="both"/>
              <w:rPr>
                <w:rFonts w:ascii="Times New Roman" w:hAnsi="Times New Roman" w:cs="Times New Roman"/>
                <w:sz w:val="24"/>
                <w:szCs w:val="24"/>
              </w:rPr>
            </w:pPr>
            <w:r>
              <w:rPr>
                <w:rFonts w:ascii="Times New Roman" w:hAnsi="Times New Roman" w:cs="Times New Roman"/>
                <w:color w:val="000000"/>
                <w:sz w:val="24"/>
                <w:szCs w:val="24"/>
              </w:rPr>
              <w:t>ОКЦ №9 СЗГУ Банка России//УФК по Республике Карелия, г. Петрозаводск</w:t>
            </w:r>
          </w:p>
        </w:tc>
      </w:tr>
      <w:tr w:rsidR="008F7FB7" w:rsidRPr="00375D22" w:rsidTr="00B807BF">
        <w:trPr>
          <w:trHeight w:val="259"/>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БИК</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color w:val="000000"/>
                <w:sz w:val="24"/>
                <w:szCs w:val="24"/>
              </w:rPr>
              <w:t>018602104</w:t>
            </w:r>
          </w:p>
        </w:tc>
      </w:tr>
      <w:tr w:rsidR="008F7FB7" w:rsidRPr="00375D22" w:rsidTr="00B807BF">
        <w:trPr>
          <w:trHeight w:val="264"/>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К/счет</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color w:val="000000"/>
                <w:sz w:val="24"/>
                <w:szCs w:val="24"/>
              </w:rPr>
              <w:t>40102810945370000073</w:t>
            </w:r>
          </w:p>
        </w:tc>
      </w:tr>
      <w:tr w:rsidR="008F7FB7" w:rsidRPr="00375D22" w:rsidTr="00B807BF">
        <w:trPr>
          <w:trHeight w:val="264"/>
        </w:trPr>
        <w:tc>
          <w:tcPr>
            <w:tcW w:w="2694" w:type="dxa"/>
          </w:tcPr>
          <w:p w:rsidR="008F7FB7" w:rsidRPr="00375D22" w:rsidRDefault="008F7FB7" w:rsidP="00631B56">
            <w:pPr>
              <w:jc w:val="both"/>
              <w:rPr>
                <w:rFonts w:ascii="Times New Roman" w:hAnsi="Times New Roman" w:cs="Times New Roman"/>
                <w:sz w:val="24"/>
                <w:szCs w:val="24"/>
              </w:rPr>
            </w:pPr>
            <w:r>
              <w:rPr>
                <w:rFonts w:ascii="Times New Roman" w:hAnsi="Times New Roman" w:cs="Times New Roman"/>
                <w:sz w:val="24"/>
                <w:szCs w:val="24"/>
              </w:rPr>
              <w:t>Номер казначейского счёта</w:t>
            </w:r>
          </w:p>
        </w:tc>
        <w:tc>
          <w:tcPr>
            <w:tcW w:w="6945" w:type="dxa"/>
          </w:tcPr>
          <w:p w:rsidR="008F7FB7" w:rsidRPr="00375D22" w:rsidRDefault="008F7FB7" w:rsidP="00631B56">
            <w:pPr>
              <w:jc w:val="both"/>
              <w:rPr>
                <w:rFonts w:ascii="Times New Roman" w:hAnsi="Times New Roman" w:cs="Times New Roman"/>
                <w:color w:val="000000"/>
                <w:sz w:val="24"/>
                <w:szCs w:val="24"/>
              </w:rPr>
            </w:pPr>
            <w:r>
              <w:rPr>
                <w:rFonts w:ascii="Times New Roman" w:hAnsi="Times New Roman" w:cs="Times New Roman"/>
                <w:color w:val="000000"/>
                <w:sz w:val="24"/>
                <w:szCs w:val="24"/>
              </w:rPr>
              <w:t>03100643000000010600</w:t>
            </w:r>
            <w:bookmarkStart w:id="0" w:name="_GoBack"/>
            <w:bookmarkEnd w:id="0"/>
          </w:p>
        </w:tc>
      </w:tr>
      <w:tr w:rsidR="008F7FB7" w:rsidRPr="00375D22" w:rsidTr="00B807BF">
        <w:trPr>
          <w:trHeight w:val="268"/>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ОКАТО</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86401000000</w:t>
            </w:r>
          </w:p>
        </w:tc>
      </w:tr>
      <w:tr w:rsidR="008F7FB7" w:rsidRPr="00375D22" w:rsidTr="00B807BF">
        <w:trPr>
          <w:trHeight w:val="258"/>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 xml:space="preserve">ОКТМО </w:t>
            </w:r>
          </w:p>
        </w:tc>
        <w:tc>
          <w:tcPr>
            <w:tcW w:w="6945" w:type="dxa"/>
          </w:tcPr>
          <w:p w:rsidR="008F7FB7" w:rsidRPr="00375D22" w:rsidRDefault="008F7FB7" w:rsidP="00631B56">
            <w:pPr>
              <w:jc w:val="both"/>
              <w:rPr>
                <w:rFonts w:ascii="Times New Roman" w:hAnsi="Times New Roman" w:cs="Times New Roman"/>
                <w:b/>
                <w:sz w:val="24"/>
                <w:szCs w:val="24"/>
              </w:rPr>
            </w:pPr>
            <w:r w:rsidRPr="00375D22">
              <w:rPr>
                <w:rFonts w:ascii="Times New Roman" w:hAnsi="Times New Roman" w:cs="Times New Roman"/>
                <w:b/>
                <w:sz w:val="24"/>
                <w:szCs w:val="24"/>
              </w:rPr>
              <w:t>В соответствии с районом Республики Карелия*</w:t>
            </w:r>
          </w:p>
        </w:tc>
      </w:tr>
      <w:tr w:rsidR="008F7FB7" w:rsidRPr="00375D22" w:rsidTr="00B807BF">
        <w:trPr>
          <w:trHeight w:val="261"/>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КБК</w:t>
            </w:r>
          </w:p>
        </w:tc>
        <w:tc>
          <w:tcPr>
            <w:tcW w:w="6945" w:type="dxa"/>
          </w:tcPr>
          <w:p w:rsidR="00871D08" w:rsidRDefault="00871D08" w:rsidP="00FF644B">
            <w:pPr>
              <w:jc w:val="both"/>
              <w:rPr>
                <w:rFonts w:ascii="Times New Roman" w:hAnsi="Times New Roman" w:cs="Times New Roman"/>
                <w:color w:val="000000"/>
                <w:sz w:val="24"/>
                <w:szCs w:val="24"/>
                <w:highlight w:val="yellow"/>
              </w:rPr>
            </w:pPr>
            <w:r w:rsidRPr="00871D08">
              <w:rPr>
                <w:rFonts w:ascii="Times New Roman" w:hAnsi="Times New Roman" w:cs="Times New Roman"/>
                <w:color w:val="000000"/>
                <w:sz w:val="24"/>
                <w:szCs w:val="24"/>
                <w:highlight w:val="yellow"/>
              </w:rPr>
              <w:t>3211080702001</w:t>
            </w:r>
            <w:r w:rsidRPr="00871D08">
              <w:rPr>
                <w:rFonts w:ascii="Times New Roman" w:hAnsi="Times New Roman" w:cs="Times New Roman"/>
                <w:b/>
                <w:bCs/>
                <w:sz w:val="24"/>
                <w:szCs w:val="24"/>
                <w:highlight w:val="yellow"/>
              </w:rPr>
              <w:t>8</w:t>
            </w:r>
            <w:r w:rsidRPr="00871D08">
              <w:rPr>
                <w:rFonts w:ascii="Times New Roman" w:hAnsi="Times New Roman" w:cs="Times New Roman"/>
                <w:color w:val="000000"/>
                <w:sz w:val="24"/>
                <w:szCs w:val="24"/>
                <w:highlight w:val="yellow"/>
              </w:rPr>
              <w:t xml:space="preserve">000110 </w:t>
            </w:r>
            <w:r>
              <w:rPr>
                <w:rFonts w:ascii="Times New Roman" w:hAnsi="Times New Roman" w:cs="Times New Roman"/>
                <w:color w:val="000000"/>
                <w:sz w:val="24"/>
                <w:szCs w:val="24"/>
              </w:rPr>
              <w:t>– Государственная пошлина за государственную регистрацию прав (при обращении через МФЦ);</w:t>
            </w:r>
          </w:p>
          <w:p w:rsidR="00871D08" w:rsidRDefault="00871D08" w:rsidP="00FF644B">
            <w:pPr>
              <w:jc w:val="both"/>
              <w:rPr>
                <w:rFonts w:ascii="Times New Roman" w:hAnsi="Times New Roman" w:cs="Times New Roman"/>
                <w:color w:val="000000"/>
                <w:sz w:val="24"/>
                <w:szCs w:val="24"/>
                <w:highlight w:val="yellow"/>
              </w:rPr>
            </w:pPr>
          </w:p>
          <w:p w:rsidR="008F7FB7" w:rsidRDefault="008F7FB7" w:rsidP="00FF644B">
            <w:pPr>
              <w:jc w:val="both"/>
              <w:rPr>
                <w:rFonts w:ascii="Times New Roman" w:hAnsi="Times New Roman" w:cs="Times New Roman"/>
                <w:color w:val="000000"/>
                <w:sz w:val="24"/>
                <w:szCs w:val="24"/>
              </w:rPr>
            </w:pPr>
            <w:r w:rsidRPr="003547C6">
              <w:rPr>
                <w:rFonts w:ascii="Times New Roman" w:hAnsi="Times New Roman" w:cs="Times New Roman"/>
                <w:color w:val="000000"/>
                <w:sz w:val="24"/>
                <w:szCs w:val="24"/>
                <w:highlight w:val="yellow"/>
              </w:rPr>
              <w:t>32110807</w:t>
            </w:r>
            <w:r w:rsidR="00FF644B" w:rsidRPr="003547C6">
              <w:rPr>
                <w:rFonts w:ascii="Times New Roman" w:hAnsi="Times New Roman" w:cs="Times New Roman"/>
                <w:color w:val="000000"/>
                <w:sz w:val="24"/>
                <w:szCs w:val="24"/>
                <w:highlight w:val="yellow"/>
              </w:rPr>
              <w:t>5</w:t>
            </w:r>
            <w:r w:rsidR="00FF644B" w:rsidRPr="003547C6">
              <w:rPr>
                <w:rFonts w:ascii="Times New Roman" w:hAnsi="Times New Roman" w:cs="Times New Roman"/>
                <w:b/>
                <w:color w:val="000000"/>
                <w:sz w:val="24"/>
                <w:szCs w:val="24"/>
                <w:highlight w:val="yellow"/>
              </w:rPr>
              <w:t>50</w:t>
            </w:r>
            <w:r w:rsidRPr="003547C6">
              <w:rPr>
                <w:rFonts w:ascii="Times New Roman" w:hAnsi="Times New Roman" w:cs="Times New Roman"/>
                <w:color w:val="000000"/>
                <w:sz w:val="24"/>
                <w:szCs w:val="24"/>
                <w:highlight w:val="yellow"/>
              </w:rPr>
              <w:t>01</w:t>
            </w:r>
            <w:r w:rsidRPr="003547C6">
              <w:rPr>
                <w:rStyle w:val="aa"/>
                <w:rFonts w:ascii="Times New Roman" w:hAnsi="Times New Roman" w:cs="Times New Roman"/>
                <w:color w:val="000000"/>
                <w:sz w:val="24"/>
                <w:szCs w:val="24"/>
                <w:highlight w:val="yellow"/>
              </w:rPr>
              <w:t>8</w:t>
            </w:r>
            <w:r w:rsidRPr="003547C6">
              <w:rPr>
                <w:rFonts w:ascii="Times New Roman" w:hAnsi="Times New Roman" w:cs="Times New Roman"/>
                <w:color w:val="000000"/>
                <w:sz w:val="24"/>
                <w:szCs w:val="24"/>
                <w:highlight w:val="yellow"/>
              </w:rPr>
              <w:t>000110</w:t>
            </w:r>
            <w:r w:rsidR="00FF644B">
              <w:rPr>
                <w:rFonts w:ascii="Times New Roman" w:hAnsi="Times New Roman" w:cs="Times New Roman"/>
                <w:color w:val="000000"/>
                <w:sz w:val="24"/>
                <w:szCs w:val="24"/>
              </w:rPr>
              <w:t xml:space="preserve"> – Государственная пошлина за государственный кадастровый учет (при обращении через МФЦ);</w:t>
            </w:r>
            <w:r w:rsidR="00FF644B">
              <w:rPr>
                <w:rFonts w:ascii="Times New Roman" w:hAnsi="Times New Roman" w:cs="Times New Roman"/>
                <w:color w:val="000000"/>
                <w:sz w:val="24"/>
                <w:szCs w:val="24"/>
              </w:rPr>
              <w:br/>
            </w:r>
            <w:r w:rsidR="00FF644B">
              <w:rPr>
                <w:rFonts w:ascii="Times New Roman" w:hAnsi="Times New Roman" w:cs="Times New Roman"/>
                <w:color w:val="000000"/>
                <w:sz w:val="24"/>
                <w:szCs w:val="24"/>
              </w:rPr>
              <w:br/>
            </w:r>
            <w:r w:rsidR="00FF644B" w:rsidRPr="003547C6">
              <w:rPr>
                <w:rFonts w:ascii="Times New Roman" w:hAnsi="Times New Roman" w:cs="Times New Roman"/>
                <w:color w:val="000000"/>
                <w:sz w:val="24"/>
                <w:szCs w:val="24"/>
                <w:highlight w:val="yellow"/>
              </w:rPr>
              <w:t>321108075</w:t>
            </w:r>
            <w:r w:rsidR="00FF644B" w:rsidRPr="003547C6">
              <w:rPr>
                <w:rFonts w:ascii="Times New Roman" w:hAnsi="Times New Roman" w:cs="Times New Roman"/>
                <w:b/>
                <w:color w:val="000000"/>
                <w:sz w:val="24"/>
                <w:szCs w:val="24"/>
                <w:highlight w:val="yellow"/>
              </w:rPr>
              <w:t>60</w:t>
            </w:r>
            <w:r w:rsidR="00FF644B" w:rsidRPr="003547C6">
              <w:rPr>
                <w:rFonts w:ascii="Times New Roman" w:hAnsi="Times New Roman" w:cs="Times New Roman"/>
                <w:color w:val="000000"/>
                <w:sz w:val="24"/>
                <w:szCs w:val="24"/>
                <w:highlight w:val="yellow"/>
              </w:rPr>
              <w:t>01</w:t>
            </w:r>
            <w:r w:rsidR="00FF644B" w:rsidRPr="003547C6">
              <w:rPr>
                <w:rStyle w:val="aa"/>
                <w:rFonts w:ascii="Times New Roman" w:hAnsi="Times New Roman" w:cs="Times New Roman"/>
                <w:color w:val="000000"/>
                <w:sz w:val="24"/>
                <w:szCs w:val="24"/>
                <w:highlight w:val="yellow"/>
              </w:rPr>
              <w:t>8</w:t>
            </w:r>
            <w:r w:rsidR="00FF644B" w:rsidRPr="003547C6">
              <w:rPr>
                <w:rFonts w:ascii="Times New Roman" w:hAnsi="Times New Roman" w:cs="Times New Roman"/>
                <w:color w:val="000000"/>
                <w:sz w:val="24"/>
                <w:szCs w:val="24"/>
                <w:highlight w:val="yellow"/>
              </w:rPr>
              <w:t>000110</w:t>
            </w:r>
            <w:r w:rsidR="00FF644B">
              <w:rPr>
                <w:rFonts w:ascii="Times New Roman" w:hAnsi="Times New Roman" w:cs="Times New Roman"/>
                <w:color w:val="000000"/>
                <w:sz w:val="24"/>
                <w:szCs w:val="24"/>
              </w:rPr>
              <w:t xml:space="preserve"> – Государственная пошлина за государственный кадастровый учет </w:t>
            </w:r>
            <w:r w:rsidR="00871D08">
              <w:rPr>
                <w:rFonts w:ascii="Times New Roman" w:hAnsi="Times New Roman" w:cs="Times New Roman"/>
                <w:color w:val="000000"/>
                <w:sz w:val="24"/>
                <w:szCs w:val="24"/>
              </w:rPr>
              <w:t>пр</w:t>
            </w:r>
            <w:r w:rsidR="00FF644B">
              <w:rPr>
                <w:rFonts w:ascii="Times New Roman" w:hAnsi="Times New Roman" w:cs="Times New Roman"/>
                <w:color w:val="000000"/>
                <w:sz w:val="24"/>
                <w:szCs w:val="24"/>
              </w:rPr>
              <w:t xml:space="preserve">и </w:t>
            </w:r>
            <w:r w:rsidR="00871D08">
              <w:rPr>
                <w:rFonts w:ascii="Times New Roman" w:hAnsi="Times New Roman" w:cs="Times New Roman"/>
                <w:color w:val="000000"/>
                <w:sz w:val="24"/>
                <w:szCs w:val="24"/>
              </w:rPr>
              <w:t>одновременной государственной регистрации</w:t>
            </w:r>
            <w:r w:rsidR="00FF644B">
              <w:rPr>
                <w:rFonts w:ascii="Times New Roman" w:hAnsi="Times New Roman" w:cs="Times New Roman"/>
                <w:color w:val="000000"/>
                <w:sz w:val="24"/>
                <w:szCs w:val="24"/>
              </w:rPr>
              <w:t xml:space="preserve"> прав (при обращении через МФЦ);</w:t>
            </w:r>
          </w:p>
          <w:p w:rsidR="00FF644B" w:rsidRDefault="00FF644B" w:rsidP="00FF644B">
            <w:pPr>
              <w:jc w:val="both"/>
              <w:rPr>
                <w:rFonts w:ascii="Times New Roman" w:hAnsi="Times New Roman" w:cs="Times New Roman"/>
                <w:color w:val="000000"/>
                <w:sz w:val="24"/>
                <w:szCs w:val="24"/>
              </w:rPr>
            </w:pPr>
          </w:p>
          <w:p w:rsidR="00FF644B" w:rsidRPr="00375D22" w:rsidRDefault="00FF644B" w:rsidP="00FF644B">
            <w:pPr>
              <w:jc w:val="both"/>
              <w:rPr>
                <w:rFonts w:ascii="Times New Roman" w:hAnsi="Times New Roman" w:cs="Times New Roman"/>
                <w:sz w:val="24"/>
                <w:szCs w:val="24"/>
              </w:rPr>
            </w:pPr>
            <w:r w:rsidRPr="003547C6">
              <w:rPr>
                <w:rFonts w:ascii="Times New Roman" w:hAnsi="Times New Roman" w:cs="Times New Roman"/>
                <w:color w:val="000000"/>
                <w:sz w:val="24"/>
                <w:szCs w:val="24"/>
                <w:highlight w:val="yellow"/>
              </w:rPr>
              <w:t>321108075</w:t>
            </w:r>
            <w:r w:rsidRPr="003547C6">
              <w:rPr>
                <w:rFonts w:ascii="Times New Roman" w:hAnsi="Times New Roman" w:cs="Times New Roman"/>
                <w:b/>
                <w:color w:val="000000"/>
                <w:sz w:val="24"/>
                <w:szCs w:val="24"/>
                <w:highlight w:val="yellow"/>
              </w:rPr>
              <w:t>70</w:t>
            </w:r>
            <w:r w:rsidRPr="003547C6">
              <w:rPr>
                <w:rFonts w:ascii="Times New Roman" w:hAnsi="Times New Roman" w:cs="Times New Roman"/>
                <w:color w:val="000000"/>
                <w:sz w:val="24"/>
                <w:szCs w:val="24"/>
                <w:highlight w:val="yellow"/>
              </w:rPr>
              <w:t>01</w:t>
            </w:r>
            <w:r w:rsidRPr="003547C6">
              <w:rPr>
                <w:rStyle w:val="aa"/>
                <w:rFonts w:ascii="Times New Roman" w:hAnsi="Times New Roman" w:cs="Times New Roman"/>
                <w:color w:val="000000"/>
                <w:sz w:val="24"/>
                <w:szCs w:val="24"/>
                <w:highlight w:val="yellow"/>
              </w:rPr>
              <w:t>8</w:t>
            </w:r>
            <w:r w:rsidRPr="003547C6">
              <w:rPr>
                <w:rFonts w:ascii="Times New Roman" w:hAnsi="Times New Roman" w:cs="Times New Roman"/>
                <w:color w:val="000000"/>
                <w:sz w:val="24"/>
                <w:szCs w:val="24"/>
                <w:highlight w:val="yellow"/>
              </w:rPr>
              <w:t>000110</w:t>
            </w:r>
            <w:r>
              <w:rPr>
                <w:rFonts w:ascii="Times New Roman" w:hAnsi="Times New Roman" w:cs="Times New Roman"/>
                <w:color w:val="000000"/>
                <w:sz w:val="24"/>
                <w:szCs w:val="24"/>
              </w:rPr>
              <w:t xml:space="preserve"> – Государственная пошлина за ускоренную процедуру государственного кадастрового учета (при обращении через МФЦ).</w:t>
            </w:r>
          </w:p>
        </w:tc>
      </w:tr>
      <w:tr w:rsidR="008F7FB7" w:rsidRPr="00375D22" w:rsidTr="00B807BF">
        <w:trPr>
          <w:trHeight w:val="252"/>
        </w:trPr>
        <w:tc>
          <w:tcPr>
            <w:tcW w:w="9639" w:type="dxa"/>
            <w:gridSpan w:val="2"/>
          </w:tcPr>
          <w:p w:rsidR="008F7FB7" w:rsidRPr="00375D22" w:rsidRDefault="008F7FB7" w:rsidP="00631B56">
            <w:pPr>
              <w:jc w:val="center"/>
              <w:rPr>
                <w:rFonts w:ascii="Times New Roman" w:hAnsi="Times New Roman" w:cs="Times New Roman"/>
                <w:sz w:val="24"/>
                <w:szCs w:val="24"/>
              </w:rPr>
            </w:pPr>
            <w:r w:rsidRPr="00375D22">
              <w:rPr>
                <w:rFonts w:ascii="Times New Roman" w:hAnsi="Times New Roman" w:cs="Times New Roman"/>
                <w:b/>
                <w:sz w:val="24"/>
                <w:szCs w:val="24"/>
              </w:rPr>
              <w:t>Обязательно указание № СНИЛС</w:t>
            </w:r>
            <w:r w:rsidRPr="00375D22">
              <w:rPr>
                <w:rFonts w:ascii="Times New Roman" w:hAnsi="Times New Roman" w:cs="Times New Roman"/>
                <w:sz w:val="24"/>
                <w:szCs w:val="24"/>
              </w:rPr>
              <w:t xml:space="preserve"> (страховое свидетельство).</w:t>
            </w:r>
          </w:p>
        </w:tc>
      </w:tr>
      <w:tr w:rsidR="008F7FB7" w:rsidRPr="00375D22" w:rsidTr="00B807BF">
        <w:trPr>
          <w:trHeight w:val="525"/>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Наименование платежа</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пошлина за государственную регистрацию прав на недвижимое имущество и сделок с ним</w:t>
            </w:r>
          </w:p>
        </w:tc>
      </w:tr>
      <w:tr w:rsidR="008F7FB7" w:rsidRPr="00375D22" w:rsidTr="00B807BF">
        <w:trPr>
          <w:trHeight w:val="249"/>
        </w:trPr>
        <w:tc>
          <w:tcPr>
            <w:tcW w:w="2694"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Плательщик</w:t>
            </w:r>
          </w:p>
        </w:tc>
        <w:tc>
          <w:tcPr>
            <w:tcW w:w="6945" w:type="dxa"/>
          </w:tcPr>
          <w:p w:rsidR="008F7FB7" w:rsidRPr="00375D22" w:rsidRDefault="008F7FB7" w:rsidP="00631B56">
            <w:pPr>
              <w:jc w:val="both"/>
              <w:rPr>
                <w:rFonts w:ascii="Times New Roman" w:hAnsi="Times New Roman" w:cs="Times New Roman"/>
                <w:sz w:val="24"/>
                <w:szCs w:val="24"/>
              </w:rPr>
            </w:pPr>
            <w:r w:rsidRPr="00375D22">
              <w:rPr>
                <w:rFonts w:ascii="Times New Roman" w:hAnsi="Times New Roman" w:cs="Times New Roman"/>
                <w:sz w:val="24"/>
                <w:szCs w:val="24"/>
              </w:rPr>
              <w:t>Фамилия, Имя, Отчество (полностью)</w:t>
            </w:r>
          </w:p>
        </w:tc>
      </w:tr>
    </w:tbl>
    <w:p w:rsidR="008F7FB7" w:rsidRPr="00375D22" w:rsidRDefault="008F7FB7" w:rsidP="008F7FB7">
      <w:pPr>
        <w:spacing w:after="0" w:line="240" w:lineRule="auto"/>
        <w:jc w:val="both"/>
        <w:rPr>
          <w:rFonts w:ascii="Times New Roman" w:eastAsia="Times New Roman" w:hAnsi="Times New Roman" w:cs="Times New Roman"/>
          <w:b/>
          <w:sz w:val="24"/>
          <w:szCs w:val="24"/>
        </w:rPr>
      </w:pPr>
      <w:r w:rsidRPr="00375D22">
        <w:rPr>
          <w:rFonts w:ascii="Times New Roman" w:eastAsia="Times New Roman" w:hAnsi="Times New Roman" w:cs="Times New Roman"/>
          <w:b/>
          <w:sz w:val="24"/>
          <w:szCs w:val="24"/>
        </w:rPr>
        <w:t>*</w:t>
      </w:r>
    </w:p>
    <w:tbl>
      <w:tblPr>
        <w:tblW w:w="9639" w:type="dxa"/>
        <w:tblInd w:w="137" w:type="dxa"/>
        <w:tblLook w:val="0000" w:firstRow="0" w:lastRow="0" w:firstColumn="0" w:lastColumn="0" w:noHBand="0" w:noVBand="0"/>
      </w:tblPr>
      <w:tblGrid>
        <w:gridCol w:w="6565"/>
        <w:gridCol w:w="3074"/>
      </w:tblGrid>
      <w:tr w:rsidR="008F7FB7" w:rsidRPr="00375D22" w:rsidTr="00631B56">
        <w:trPr>
          <w:trHeight w:val="20"/>
        </w:trPr>
        <w:tc>
          <w:tcPr>
            <w:tcW w:w="6565" w:type="dxa"/>
            <w:tcBorders>
              <w:top w:val="single" w:sz="4" w:space="0" w:color="auto"/>
              <w:left w:val="single" w:sz="4" w:space="0" w:color="auto"/>
              <w:bottom w:val="single" w:sz="4" w:space="0" w:color="auto"/>
              <w:right w:val="single" w:sz="4" w:space="0" w:color="auto"/>
            </w:tcBorders>
            <w:shd w:val="clear" w:color="auto" w:fill="auto"/>
            <w:vAlign w:val="center"/>
          </w:tcPr>
          <w:p w:rsidR="008F7FB7" w:rsidRPr="00375D22" w:rsidRDefault="008F7FB7" w:rsidP="00631B56">
            <w:pPr>
              <w:spacing w:after="0" w:line="240" w:lineRule="auto"/>
              <w:jc w:val="both"/>
              <w:rPr>
                <w:rFonts w:ascii="Times New Roman" w:eastAsia="Times New Roman" w:hAnsi="Times New Roman" w:cs="Times New Roman"/>
                <w:b/>
                <w:bCs/>
                <w:color w:val="000000"/>
                <w:sz w:val="24"/>
                <w:szCs w:val="24"/>
              </w:rPr>
            </w:pPr>
            <w:r w:rsidRPr="00375D22">
              <w:rPr>
                <w:rFonts w:ascii="Times New Roman" w:eastAsia="Times New Roman" w:hAnsi="Times New Roman" w:cs="Times New Roman"/>
                <w:b/>
                <w:bCs/>
                <w:color w:val="000000"/>
                <w:sz w:val="24"/>
                <w:szCs w:val="24"/>
              </w:rPr>
              <w:t>Населенный пункт</w:t>
            </w:r>
          </w:p>
        </w:tc>
        <w:tc>
          <w:tcPr>
            <w:tcW w:w="3074" w:type="dxa"/>
            <w:tcBorders>
              <w:top w:val="single" w:sz="4" w:space="0" w:color="auto"/>
              <w:left w:val="nil"/>
              <w:bottom w:val="single" w:sz="4" w:space="0" w:color="auto"/>
              <w:right w:val="single" w:sz="4" w:space="0" w:color="auto"/>
            </w:tcBorders>
            <w:shd w:val="clear" w:color="auto" w:fill="auto"/>
            <w:vAlign w:val="center"/>
          </w:tcPr>
          <w:p w:rsidR="008F7FB7" w:rsidRPr="00375D22" w:rsidRDefault="008F7FB7" w:rsidP="00631B56">
            <w:pPr>
              <w:spacing w:after="0" w:line="240" w:lineRule="auto"/>
              <w:jc w:val="both"/>
              <w:rPr>
                <w:rFonts w:ascii="Times New Roman" w:eastAsia="Times New Roman" w:hAnsi="Times New Roman" w:cs="Times New Roman"/>
                <w:b/>
                <w:bCs/>
                <w:color w:val="000000"/>
                <w:sz w:val="24"/>
                <w:szCs w:val="24"/>
              </w:rPr>
            </w:pPr>
            <w:r w:rsidRPr="00375D22">
              <w:rPr>
                <w:rFonts w:ascii="Times New Roman" w:eastAsia="Times New Roman" w:hAnsi="Times New Roman" w:cs="Times New Roman"/>
                <w:b/>
                <w:bCs/>
                <w:color w:val="000000"/>
                <w:sz w:val="24"/>
                <w:szCs w:val="24"/>
              </w:rPr>
              <w:t>код ОКТМО</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Беломорск</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86504000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Калевала</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86609000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Кемь</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86612000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 xml:space="preserve">Кондопога </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86615000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 xml:space="preserve">Костомукша </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86706000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Лахденпохья</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86618000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Лоухи</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86621000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Медвежьегорск</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86624000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Муезерский</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86627000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Олонец</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86630000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Петрозаводск</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86701000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E66E5E" w:rsidRDefault="008F7FB7" w:rsidP="00631B56">
            <w:pPr>
              <w:spacing w:after="0" w:line="240" w:lineRule="auto"/>
              <w:jc w:val="both"/>
              <w:rPr>
                <w:rFonts w:ascii="Times New Roman" w:eastAsia="Times New Roman" w:hAnsi="Times New Roman" w:cs="Times New Roman"/>
                <w:color w:val="000000"/>
                <w:sz w:val="24"/>
                <w:szCs w:val="24"/>
                <w:highlight w:val="yellow"/>
              </w:rPr>
            </w:pPr>
            <w:r w:rsidRPr="00E66E5E">
              <w:rPr>
                <w:rFonts w:ascii="Times New Roman" w:eastAsia="Times New Roman" w:hAnsi="Times New Roman" w:cs="Times New Roman"/>
                <w:color w:val="000000"/>
                <w:sz w:val="24"/>
                <w:szCs w:val="24"/>
                <w:highlight w:val="yellow"/>
              </w:rPr>
              <w:t>Питкяранта</w:t>
            </w:r>
          </w:p>
        </w:tc>
        <w:tc>
          <w:tcPr>
            <w:tcW w:w="3074" w:type="dxa"/>
            <w:tcBorders>
              <w:top w:val="nil"/>
              <w:left w:val="nil"/>
              <w:bottom w:val="single" w:sz="4" w:space="0" w:color="auto"/>
              <w:right w:val="single" w:sz="4" w:space="0" w:color="auto"/>
            </w:tcBorders>
            <w:shd w:val="clear" w:color="auto" w:fill="auto"/>
            <w:noWrap/>
            <w:vAlign w:val="bottom"/>
          </w:tcPr>
          <w:p w:rsidR="008F7FB7" w:rsidRPr="00E66E5E" w:rsidRDefault="008F7FB7" w:rsidP="00E66E5E">
            <w:pPr>
              <w:spacing w:after="0" w:line="240" w:lineRule="auto"/>
              <w:jc w:val="both"/>
              <w:rPr>
                <w:rFonts w:ascii="Times New Roman" w:eastAsia="Times New Roman" w:hAnsi="Times New Roman" w:cs="Times New Roman"/>
                <w:color w:val="000000"/>
                <w:sz w:val="24"/>
                <w:szCs w:val="24"/>
                <w:highlight w:val="yellow"/>
              </w:rPr>
            </w:pPr>
            <w:r w:rsidRPr="00E66E5E">
              <w:rPr>
                <w:rFonts w:ascii="Times New Roman" w:eastAsia="Times New Roman" w:hAnsi="Times New Roman" w:cs="Times New Roman"/>
                <w:color w:val="000000"/>
                <w:sz w:val="24"/>
                <w:szCs w:val="24"/>
                <w:highlight w:val="yellow"/>
              </w:rPr>
              <w:t>86</w:t>
            </w:r>
            <w:r w:rsidR="00E66E5E" w:rsidRPr="00E66E5E">
              <w:rPr>
                <w:rFonts w:ascii="Times New Roman" w:eastAsia="Times New Roman" w:hAnsi="Times New Roman" w:cs="Times New Roman"/>
                <w:color w:val="000000"/>
                <w:sz w:val="24"/>
                <w:szCs w:val="24"/>
                <w:highlight w:val="yellow"/>
              </w:rPr>
              <w:t>6</w:t>
            </w:r>
            <w:r w:rsidRPr="00E66E5E">
              <w:rPr>
                <w:rFonts w:ascii="Times New Roman" w:eastAsia="Times New Roman" w:hAnsi="Times New Roman" w:cs="Times New Roman"/>
                <w:color w:val="000000"/>
                <w:sz w:val="24"/>
                <w:szCs w:val="24"/>
                <w:highlight w:val="yellow"/>
              </w:rPr>
              <w:t>33000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lastRenderedPageBreak/>
              <w:t>Прионежский район</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86636000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Пряжа</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86639000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Пудож</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86642000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Сегежа</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86545000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Сортавала</w:t>
            </w:r>
          </w:p>
        </w:tc>
        <w:tc>
          <w:tcPr>
            <w:tcW w:w="3074" w:type="dxa"/>
            <w:tcBorders>
              <w:top w:val="nil"/>
              <w:left w:val="nil"/>
              <w:bottom w:val="single" w:sz="4" w:space="0" w:color="auto"/>
              <w:right w:val="single" w:sz="4" w:space="0" w:color="auto"/>
            </w:tcBorders>
            <w:shd w:val="clear" w:color="auto" w:fill="auto"/>
            <w:noWrap/>
            <w:vAlign w:val="bottom"/>
          </w:tcPr>
          <w:p w:rsidR="008F7FB7" w:rsidRPr="003F1687" w:rsidRDefault="008F7FB7" w:rsidP="0076183E">
            <w:pPr>
              <w:spacing w:after="0" w:line="240" w:lineRule="auto"/>
              <w:jc w:val="both"/>
              <w:rPr>
                <w:rFonts w:ascii="Times New Roman" w:eastAsia="Times New Roman" w:hAnsi="Times New Roman" w:cs="Times New Roman"/>
                <w:color w:val="000000"/>
                <w:sz w:val="24"/>
                <w:szCs w:val="24"/>
                <w:highlight w:val="yellow"/>
              </w:rPr>
            </w:pPr>
            <w:r w:rsidRPr="003F1687">
              <w:rPr>
                <w:rFonts w:ascii="Times New Roman" w:eastAsia="Times New Roman" w:hAnsi="Times New Roman" w:cs="Times New Roman"/>
                <w:color w:val="000000"/>
                <w:sz w:val="24"/>
                <w:szCs w:val="24"/>
                <w:highlight w:val="yellow"/>
              </w:rPr>
              <w:t>86</w:t>
            </w:r>
            <w:r w:rsidR="0076183E" w:rsidRPr="003F1687">
              <w:rPr>
                <w:rFonts w:ascii="Times New Roman" w:eastAsia="Times New Roman" w:hAnsi="Times New Roman" w:cs="Times New Roman"/>
                <w:color w:val="000000"/>
                <w:sz w:val="24"/>
                <w:szCs w:val="24"/>
                <w:highlight w:val="yellow"/>
                <w:lang w:val="en-US"/>
              </w:rPr>
              <w:t>5</w:t>
            </w:r>
            <w:r w:rsidRPr="003F1687">
              <w:rPr>
                <w:rFonts w:ascii="Times New Roman" w:eastAsia="Times New Roman" w:hAnsi="Times New Roman" w:cs="Times New Roman"/>
                <w:color w:val="000000"/>
                <w:sz w:val="24"/>
                <w:szCs w:val="24"/>
                <w:highlight w:val="yellow"/>
              </w:rPr>
              <w:t>10000</w:t>
            </w:r>
          </w:p>
        </w:tc>
      </w:tr>
      <w:tr w:rsidR="008F7FB7" w:rsidRPr="00375D22" w:rsidTr="00631B56">
        <w:trPr>
          <w:trHeight w:val="20"/>
        </w:trPr>
        <w:tc>
          <w:tcPr>
            <w:tcW w:w="6565" w:type="dxa"/>
            <w:tcBorders>
              <w:top w:val="nil"/>
              <w:left w:val="single" w:sz="4" w:space="0" w:color="auto"/>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sidRPr="00375D22">
              <w:rPr>
                <w:rFonts w:ascii="Times New Roman" w:eastAsia="Times New Roman" w:hAnsi="Times New Roman" w:cs="Times New Roman"/>
                <w:color w:val="000000"/>
                <w:sz w:val="24"/>
                <w:szCs w:val="24"/>
              </w:rPr>
              <w:t>Суоярви</w:t>
            </w:r>
          </w:p>
        </w:tc>
        <w:tc>
          <w:tcPr>
            <w:tcW w:w="3074" w:type="dxa"/>
            <w:tcBorders>
              <w:top w:val="nil"/>
              <w:left w:val="nil"/>
              <w:bottom w:val="single" w:sz="4" w:space="0" w:color="auto"/>
              <w:right w:val="single" w:sz="4" w:space="0" w:color="auto"/>
            </w:tcBorders>
            <w:shd w:val="clear" w:color="auto" w:fill="auto"/>
            <w:noWrap/>
            <w:vAlign w:val="bottom"/>
          </w:tcPr>
          <w:p w:rsidR="008F7FB7" w:rsidRPr="00375D22" w:rsidRDefault="008F7FB7" w:rsidP="00631B5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w:t>
            </w:r>
            <w:r w:rsidRPr="00375D22">
              <w:rPr>
                <w:rFonts w:ascii="Times New Roman" w:eastAsia="Times New Roman" w:hAnsi="Times New Roman" w:cs="Times New Roman"/>
                <w:color w:val="000000"/>
                <w:sz w:val="24"/>
                <w:szCs w:val="24"/>
              </w:rPr>
              <w:t>50000</w:t>
            </w:r>
          </w:p>
        </w:tc>
      </w:tr>
    </w:tbl>
    <w:p w:rsidR="008F7FB7" w:rsidRDefault="008F7FB7" w:rsidP="00F0174C">
      <w:pPr>
        <w:spacing w:after="0" w:line="240" w:lineRule="auto"/>
        <w:jc w:val="center"/>
        <w:rPr>
          <w:rFonts w:ascii="Times New Roman" w:eastAsia="Times New Roman" w:hAnsi="Times New Roman" w:cs="Times New Roman"/>
          <w:b/>
          <w:sz w:val="24"/>
          <w:szCs w:val="24"/>
          <w:u w:val="single"/>
          <w:lang w:eastAsia="ru-RU"/>
        </w:rPr>
      </w:pPr>
    </w:p>
    <w:p w:rsidR="00F0174C" w:rsidRDefault="00F0174C" w:rsidP="00F0174C">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Размеры государственной пошлины за совершение регистрационных действий в соответствии с Налоговым кодексом Российской Федерации (если за совершение таких регистрационных действий статьей 333.35 Налогового кодекса Российской Федерации не установлены льготы по ее уплате)</w:t>
      </w:r>
    </w:p>
    <w:p w:rsidR="00F0174C" w:rsidRDefault="00F0174C" w:rsidP="00F0174C">
      <w:pPr>
        <w:spacing w:after="0" w:line="240" w:lineRule="auto"/>
        <w:jc w:val="both"/>
        <w:rPr>
          <w:rFonts w:ascii="Times New Roman" w:eastAsia="Times New Roman" w:hAnsi="Times New Roman" w:cs="Times New Roman"/>
          <w:sz w:val="24"/>
          <w:szCs w:val="24"/>
          <w:lang w:eastAsia="ru-RU"/>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5"/>
        <w:gridCol w:w="1984"/>
        <w:gridCol w:w="1960"/>
        <w:gridCol w:w="25"/>
        <w:gridCol w:w="1842"/>
      </w:tblGrid>
      <w:tr w:rsidR="00F07290" w:rsidTr="00B807BF">
        <w:trPr>
          <w:trHeight w:val="285"/>
        </w:trPr>
        <w:tc>
          <w:tcPr>
            <w:tcW w:w="3819" w:type="dxa"/>
            <w:gridSpan w:val="2"/>
            <w:noWrap/>
            <w:vAlign w:val="center"/>
            <w:hideMark/>
          </w:tcPr>
          <w:p w:rsidR="00F07290" w:rsidRDefault="00F07290" w:rsidP="00F072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Учётно-регистрационное действие</w:t>
            </w:r>
          </w:p>
        </w:tc>
        <w:tc>
          <w:tcPr>
            <w:tcW w:w="3969" w:type="dxa"/>
            <w:gridSpan w:val="3"/>
            <w:vAlign w:val="center"/>
          </w:tcPr>
          <w:p w:rsidR="00F07290" w:rsidRPr="00F07290" w:rsidRDefault="00F07290" w:rsidP="00F07290">
            <w:pPr>
              <w:spacing w:after="0" w:line="240" w:lineRule="auto"/>
              <w:jc w:val="center"/>
              <w:rPr>
                <w:rFonts w:ascii="Times New Roman" w:eastAsia="Times New Roman" w:hAnsi="Times New Roman" w:cs="Times New Roman"/>
                <w:b/>
                <w:sz w:val="24"/>
                <w:szCs w:val="24"/>
                <w:lang w:eastAsia="ru-RU"/>
              </w:rPr>
            </w:pPr>
            <w:r w:rsidRPr="00F07290">
              <w:rPr>
                <w:rFonts w:ascii="Times New Roman" w:eastAsia="Times New Roman" w:hAnsi="Times New Roman" w:cs="Times New Roman"/>
                <w:b/>
                <w:sz w:val="24"/>
                <w:szCs w:val="24"/>
                <w:lang w:eastAsia="ru-RU"/>
              </w:rPr>
              <w:t>Размер государственной пошлины</w:t>
            </w:r>
          </w:p>
        </w:tc>
        <w:tc>
          <w:tcPr>
            <w:tcW w:w="1842" w:type="dxa"/>
            <w:noWrap/>
            <w:vAlign w:val="center"/>
            <w:hideMark/>
          </w:tcPr>
          <w:p w:rsidR="00F07290" w:rsidRDefault="00F07290" w:rsidP="00F072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Статья НК РФ</w:t>
            </w:r>
          </w:p>
        </w:tc>
      </w:tr>
      <w:tr w:rsidR="00A0448A" w:rsidTr="00B807BF">
        <w:trPr>
          <w:trHeight w:val="299"/>
        </w:trPr>
        <w:tc>
          <w:tcPr>
            <w:tcW w:w="9630" w:type="dxa"/>
            <w:gridSpan w:val="6"/>
            <w:noWrap/>
          </w:tcPr>
          <w:p w:rsidR="00A0448A" w:rsidRDefault="00A0448A" w:rsidP="00D1647C">
            <w:pPr>
              <w:spacing w:after="0" w:line="240" w:lineRule="auto"/>
              <w:jc w:val="both"/>
              <w:rPr>
                <w:rStyle w:val="aa"/>
                <w:rFonts w:ascii="Segoe UI" w:hAnsi="Segoe UI" w:cs="Segoe UI"/>
                <w:color w:val="000000"/>
                <w:sz w:val="21"/>
                <w:szCs w:val="21"/>
                <w:shd w:val="clear" w:color="auto" w:fill="FFFFFF"/>
              </w:rPr>
            </w:pPr>
          </w:p>
        </w:tc>
      </w:tr>
      <w:tr w:rsidR="00A0448A" w:rsidTr="00B807BF">
        <w:trPr>
          <w:trHeight w:val="299"/>
        </w:trPr>
        <w:tc>
          <w:tcPr>
            <w:tcW w:w="9630" w:type="dxa"/>
            <w:gridSpan w:val="6"/>
            <w:noWrap/>
          </w:tcPr>
          <w:p w:rsidR="00A0448A" w:rsidRPr="00D1647C" w:rsidRDefault="00A0448A" w:rsidP="00D1647C">
            <w:pPr>
              <w:spacing w:after="0" w:line="240" w:lineRule="auto"/>
              <w:jc w:val="both"/>
              <w:rPr>
                <w:rFonts w:ascii="Times New Roman" w:eastAsia="Times New Roman" w:hAnsi="Times New Roman" w:cs="Times New Roman"/>
                <w:b/>
                <w:sz w:val="24"/>
                <w:szCs w:val="24"/>
                <w:lang w:eastAsia="ru-RU"/>
              </w:rPr>
            </w:pPr>
            <w:r>
              <w:rPr>
                <w:rStyle w:val="aa"/>
                <w:rFonts w:ascii="Segoe UI" w:hAnsi="Segoe UI" w:cs="Segoe UI"/>
                <w:color w:val="000000"/>
                <w:sz w:val="21"/>
                <w:szCs w:val="21"/>
                <w:shd w:val="clear" w:color="auto" w:fill="FFFFFF"/>
              </w:rPr>
              <w:t>Кадастровый учет</w:t>
            </w:r>
          </w:p>
        </w:tc>
      </w:tr>
      <w:tr w:rsidR="00A0448A" w:rsidTr="00A0448A">
        <w:trPr>
          <w:trHeight w:val="100"/>
        </w:trPr>
        <w:tc>
          <w:tcPr>
            <w:tcW w:w="3794" w:type="dxa"/>
            <w:noWrap/>
          </w:tcPr>
          <w:p w:rsidR="00A0448A" w:rsidRPr="005C44A0" w:rsidRDefault="005C44A0" w:rsidP="00D1647C">
            <w:pPr>
              <w:spacing w:after="0" w:line="240" w:lineRule="auto"/>
              <w:jc w:val="both"/>
              <w:rPr>
                <w:rStyle w:val="aa"/>
                <w:rFonts w:ascii="Times New Roman" w:hAnsi="Times New Roman" w:cs="Times New Roman"/>
                <w:color w:val="000000"/>
                <w:sz w:val="21"/>
                <w:szCs w:val="21"/>
                <w:shd w:val="clear" w:color="auto" w:fill="FFFFFF"/>
              </w:rPr>
            </w:pPr>
            <w:r>
              <w:rPr>
                <w:rStyle w:val="s41"/>
                <w:rFonts w:ascii="Times New Roman" w:hAnsi="Times New Roman" w:cs="Times New Roman"/>
                <w:color w:val="000000"/>
                <w:sz w:val="24"/>
                <w:szCs w:val="21"/>
                <w:shd w:val="clear" w:color="auto" w:fill="FFFFFF"/>
              </w:rPr>
              <w:t>Г</w:t>
            </w:r>
            <w:r w:rsidR="00A0448A" w:rsidRPr="005C44A0">
              <w:rPr>
                <w:rStyle w:val="s41"/>
                <w:rFonts w:ascii="Times New Roman" w:hAnsi="Times New Roman" w:cs="Times New Roman"/>
                <w:color w:val="000000"/>
                <w:sz w:val="24"/>
                <w:szCs w:val="21"/>
                <w:shd w:val="clear" w:color="auto" w:fill="FFFFFF"/>
              </w:rPr>
              <w:t>осударственный </w:t>
            </w:r>
            <w:r w:rsidR="00A0448A" w:rsidRPr="005C44A0">
              <w:rPr>
                <w:rStyle w:val="aa"/>
                <w:rFonts w:ascii="Times New Roman" w:hAnsi="Times New Roman" w:cs="Times New Roman"/>
                <w:color w:val="000000"/>
                <w:sz w:val="24"/>
                <w:szCs w:val="21"/>
                <w:shd w:val="clear" w:color="auto" w:fill="FFFFFF"/>
              </w:rPr>
              <w:t>кадастровый учет</w:t>
            </w:r>
            <w:r w:rsidR="00A0448A" w:rsidRPr="005C44A0">
              <w:rPr>
                <w:rStyle w:val="s41"/>
                <w:rFonts w:ascii="Times New Roman" w:hAnsi="Times New Roman" w:cs="Times New Roman"/>
                <w:color w:val="000000"/>
                <w:sz w:val="24"/>
                <w:szCs w:val="21"/>
                <w:shd w:val="clear" w:color="auto" w:fill="FFFFFF"/>
              </w:rPr>
              <w:t> созданных (образованных) объектов недвижимости без одновременной государственной регистрации прав (кроме</w:t>
            </w:r>
            <w:r w:rsidR="00A0448A" w:rsidRPr="005C44A0">
              <w:rPr>
                <w:rFonts w:ascii="Times New Roman" w:hAnsi="Times New Roman" w:cs="Times New Roman"/>
                <w:color w:val="000000"/>
                <w:sz w:val="24"/>
                <w:szCs w:val="21"/>
                <w:shd w:val="clear" w:color="auto" w:fill="FFFFFF"/>
              </w:rPr>
              <w:t> п. 3 ст. 333.33 НК РФ)</w:t>
            </w:r>
          </w:p>
        </w:tc>
        <w:tc>
          <w:tcPr>
            <w:tcW w:w="3969" w:type="dxa"/>
            <w:gridSpan w:val="3"/>
          </w:tcPr>
          <w:p w:rsidR="00A0448A" w:rsidRPr="005C44A0" w:rsidRDefault="00A0448A" w:rsidP="00D1647C">
            <w:pPr>
              <w:spacing w:after="0" w:line="240" w:lineRule="auto"/>
              <w:jc w:val="both"/>
              <w:rPr>
                <w:rStyle w:val="aa"/>
                <w:rFonts w:ascii="Times New Roman" w:hAnsi="Times New Roman" w:cs="Times New Roman"/>
                <w:b w:val="0"/>
                <w:color w:val="000000"/>
                <w:sz w:val="21"/>
                <w:szCs w:val="21"/>
                <w:shd w:val="clear" w:color="auto" w:fill="FFFFFF"/>
              </w:rPr>
            </w:pPr>
            <w:r w:rsidRPr="005C44A0">
              <w:rPr>
                <w:rStyle w:val="aa"/>
                <w:rFonts w:ascii="Times New Roman" w:hAnsi="Times New Roman" w:cs="Times New Roman"/>
                <w:b w:val="0"/>
                <w:color w:val="000000"/>
                <w:sz w:val="24"/>
                <w:szCs w:val="21"/>
                <w:shd w:val="clear" w:color="auto" w:fill="FFFFFF"/>
              </w:rPr>
              <w:t xml:space="preserve">Для физических лиц - </w:t>
            </w:r>
            <w:r w:rsidRPr="005C44A0">
              <w:rPr>
                <w:rStyle w:val="aa"/>
                <w:rFonts w:ascii="Times New Roman" w:hAnsi="Times New Roman" w:cs="Times New Roman"/>
                <w:b w:val="0"/>
                <w:color w:val="000000"/>
                <w:sz w:val="24"/>
                <w:szCs w:val="21"/>
                <w:highlight w:val="yellow"/>
                <w:shd w:val="clear" w:color="auto" w:fill="FFFFFF"/>
              </w:rPr>
              <w:t>2</w:t>
            </w:r>
            <w:r w:rsidR="005C44A0" w:rsidRPr="005C44A0">
              <w:rPr>
                <w:rStyle w:val="aa"/>
                <w:rFonts w:ascii="Times New Roman" w:hAnsi="Times New Roman" w:cs="Times New Roman"/>
                <w:b w:val="0"/>
                <w:color w:val="000000"/>
                <w:sz w:val="24"/>
                <w:szCs w:val="21"/>
                <w:highlight w:val="yellow"/>
                <w:shd w:val="clear" w:color="auto" w:fill="FFFFFF"/>
              </w:rPr>
              <w:t> </w:t>
            </w:r>
            <w:r w:rsidRPr="005C44A0">
              <w:rPr>
                <w:rStyle w:val="aa"/>
                <w:rFonts w:ascii="Times New Roman" w:hAnsi="Times New Roman" w:cs="Times New Roman"/>
                <w:b w:val="0"/>
                <w:color w:val="000000"/>
                <w:sz w:val="24"/>
                <w:szCs w:val="21"/>
                <w:highlight w:val="yellow"/>
                <w:shd w:val="clear" w:color="auto" w:fill="FFFFFF"/>
              </w:rPr>
              <w:t>000</w:t>
            </w:r>
            <w:r w:rsidR="005C44A0">
              <w:rPr>
                <w:rStyle w:val="aa"/>
                <w:rFonts w:ascii="Times New Roman" w:hAnsi="Times New Roman" w:cs="Times New Roman"/>
                <w:b w:val="0"/>
                <w:color w:val="000000"/>
                <w:sz w:val="24"/>
                <w:szCs w:val="21"/>
                <w:shd w:val="clear" w:color="auto" w:fill="FFFFFF"/>
              </w:rPr>
              <w:t xml:space="preserve"> рублей, для юридических лиц – </w:t>
            </w:r>
            <w:r w:rsidR="005C44A0" w:rsidRPr="005C44A0">
              <w:rPr>
                <w:rStyle w:val="aa"/>
                <w:rFonts w:ascii="Times New Roman" w:hAnsi="Times New Roman" w:cs="Times New Roman"/>
                <w:b w:val="0"/>
                <w:color w:val="000000"/>
                <w:sz w:val="24"/>
                <w:szCs w:val="21"/>
                <w:highlight w:val="yellow"/>
                <w:shd w:val="clear" w:color="auto" w:fill="FFFFFF"/>
              </w:rPr>
              <w:t>22 000</w:t>
            </w:r>
            <w:r w:rsidR="005C44A0">
              <w:rPr>
                <w:rStyle w:val="aa"/>
                <w:rFonts w:ascii="Times New Roman" w:hAnsi="Times New Roman" w:cs="Times New Roman"/>
                <w:b w:val="0"/>
                <w:color w:val="000000"/>
                <w:sz w:val="24"/>
                <w:szCs w:val="21"/>
                <w:shd w:val="clear" w:color="auto" w:fill="FFFFFF"/>
              </w:rPr>
              <w:t xml:space="preserve"> рублей</w:t>
            </w:r>
          </w:p>
        </w:tc>
        <w:tc>
          <w:tcPr>
            <w:tcW w:w="1867" w:type="dxa"/>
            <w:gridSpan w:val="2"/>
          </w:tcPr>
          <w:p w:rsidR="00A0448A" w:rsidRPr="005C44A0" w:rsidRDefault="005C44A0" w:rsidP="00D1647C">
            <w:pPr>
              <w:spacing w:after="0" w:line="240" w:lineRule="auto"/>
              <w:jc w:val="both"/>
              <w:rPr>
                <w:rStyle w:val="aa"/>
                <w:rFonts w:ascii="Times New Roman" w:hAnsi="Times New Roman" w:cs="Times New Roman"/>
                <w:color w:val="000000"/>
                <w:sz w:val="21"/>
                <w:szCs w:val="21"/>
                <w:shd w:val="clear" w:color="auto" w:fill="FFFFFF"/>
              </w:rPr>
            </w:pPr>
            <w:r w:rsidRPr="005C44A0">
              <w:rPr>
                <w:rFonts w:ascii="Times New Roman" w:hAnsi="Times New Roman" w:cs="Times New Roman"/>
                <w:color w:val="000000"/>
                <w:sz w:val="24"/>
                <w:szCs w:val="21"/>
                <w:shd w:val="clear" w:color="auto" w:fill="FFFFFF"/>
              </w:rPr>
              <w:t>пп. 22.2 п. 2 ст. 333.33 НК РФ</w:t>
            </w:r>
          </w:p>
        </w:tc>
      </w:tr>
      <w:tr w:rsidR="00A0448A" w:rsidTr="00A0448A">
        <w:trPr>
          <w:trHeight w:val="100"/>
        </w:trPr>
        <w:tc>
          <w:tcPr>
            <w:tcW w:w="3794" w:type="dxa"/>
            <w:noWrap/>
          </w:tcPr>
          <w:p w:rsidR="00A0448A" w:rsidRPr="005C44A0" w:rsidRDefault="005C44A0" w:rsidP="00D1647C">
            <w:pPr>
              <w:spacing w:after="0" w:line="240" w:lineRule="auto"/>
              <w:jc w:val="both"/>
              <w:rPr>
                <w:rStyle w:val="aa"/>
                <w:rFonts w:ascii="Times New Roman" w:hAnsi="Times New Roman" w:cs="Times New Roman"/>
                <w:color w:val="000000"/>
                <w:sz w:val="21"/>
                <w:szCs w:val="21"/>
                <w:shd w:val="clear" w:color="auto" w:fill="FFFFFF"/>
              </w:rPr>
            </w:pPr>
            <w:r>
              <w:rPr>
                <w:rFonts w:ascii="Times New Roman" w:hAnsi="Times New Roman" w:cs="Times New Roman"/>
                <w:color w:val="000000"/>
                <w:sz w:val="24"/>
                <w:szCs w:val="21"/>
                <w:shd w:val="clear" w:color="auto" w:fill="FFFFFF"/>
              </w:rPr>
              <w:t>Государственный</w:t>
            </w:r>
            <w:r w:rsidRPr="005C44A0">
              <w:rPr>
                <w:rFonts w:ascii="Times New Roman" w:hAnsi="Times New Roman" w:cs="Times New Roman"/>
                <w:color w:val="000000"/>
                <w:sz w:val="24"/>
                <w:szCs w:val="21"/>
                <w:shd w:val="clear" w:color="auto" w:fill="FFFFFF"/>
              </w:rPr>
              <w:t xml:space="preserve"> кадастровый учет в связи с изменением сведений об объекте недвижимости</w:t>
            </w:r>
          </w:p>
        </w:tc>
        <w:tc>
          <w:tcPr>
            <w:tcW w:w="3969" w:type="dxa"/>
            <w:gridSpan w:val="3"/>
          </w:tcPr>
          <w:p w:rsidR="00A0448A" w:rsidRDefault="005C44A0" w:rsidP="005C44A0">
            <w:pPr>
              <w:spacing w:after="0" w:line="240" w:lineRule="auto"/>
              <w:jc w:val="both"/>
              <w:rPr>
                <w:rStyle w:val="aa"/>
                <w:rFonts w:ascii="Segoe UI" w:hAnsi="Segoe UI" w:cs="Segoe UI"/>
                <w:color w:val="000000"/>
                <w:sz w:val="21"/>
                <w:szCs w:val="21"/>
                <w:shd w:val="clear" w:color="auto" w:fill="FFFFFF"/>
              </w:rPr>
            </w:pPr>
            <w:r w:rsidRPr="005C44A0">
              <w:rPr>
                <w:rStyle w:val="aa"/>
                <w:rFonts w:ascii="Times New Roman" w:hAnsi="Times New Roman" w:cs="Times New Roman"/>
                <w:b w:val="0"/>
                <w:color w:val="000000"/>
                <w:sz w:val="24"/>
                <w:szCs w:val="21"/>
                <w:shd w:val="clear" w:color="auto" w:fill="FFFFFF"/>
              </w:rPr>
              <w:t xml:space="preserve">Для физических лиц - </w:t>
            </w:r>
            <w:r w:rsidRPr="005C44A0">
              <w:rPr>
                <w:rStyle w:val="aa"/>
                <w:rFonts w:ascii="Times New Roman" w:hAnsi="Times New Roman" w:cs="Times New Roman"/>
                <w:b w:val="0"/>
                <w:color w:val="000000"/>
                <w:sz w:val="24"/>
                <w:szCs w:val="21"/>
                <w:highlight w:val="yellow"/>
                <w:shd w:val="clear" w:color="auto" w:fill="FFFFFF"/>
              </w:rPr>
              <w:t>1 000</w:t>
            </w:r>
            <w:r>
              <w:rPr>
                <w:rStyle w:val="aa"/>
                <w:rFonts w:ascii="Times New Roman" w:hAnsi="Times New Roman" w:cs="Times New Roman"/>
                <w:b w:val="0"/>
                <w:color w:val="000000"/>
                <w:sz w:val="24"/>
                <w:szCs w:val="21"/>
                <w:shd w:val="clear" w:color="auto" w:fill="FFFFFF"/>
              </w:rPr>
              <w:t xml:space="preserve"> рублей, для юридических лиц – </w:t>
            </w:r>
            <w:r w:rsidRPr="005C44A0">
              <w:rPr>
                <w:rStyle w:val="aa"/>
                <w:rFonts w:ascii="Times New Roman" w:hAnsi="Times New Roman" w:cs="Times New Roman"/>
                <w:b w:val="0"/>
                <w:color w:val="000000"/>
                <w:sz w:val="24"/>
                <w:szCs w:val="21"/>
                <w:highlight w:val="yellow"/>
                <w:shd w:val="clear" w:color="auto" w:fill="FFFFFF"/>
              </w:rPr>
              <w:t>2 000</w:t>
            </w:r>
            <w:r>
              <w:rPr>
                <w:rStyle w:val="aa"/>
                <w:rFonts w:ascii="Times New Roman" w:hAnsi="Times New Roman" w:cs="Times New Roman"/>
                <w:b w:val="0"/>
                <w:color w:val="000000"/>
                <w:sz w:val="24"/>
                <w:szCs w:val="21"/>
                <w:shd w:val="clear" w:color="auto" w:fill="FFFFFF"/>
              </w:rPr>
              <w:t xml:space="preserve"> рублей</w:t>
            </w:r>
          </w:p>
        </w:tc>
        <w:tc>
          <w:tcPr>
            <w:tcW w:w="1867" w:type="dxa"/>
            <w:gridSpan w:val="2"/>
          </w:tcPr>
          <w:p w:rsidR="00A0448A" w:rsidRPr="005C44A0" w:rsidRDefault="005C44A0" w:rsidP="00D1647C">
            <w:pPr>
              <w:spacing w:after="0" w:line="240" w:lineRule="auto"/>
              <w:jc w:val="both"/>
              <w:rPr>
                <w:rStyle w:val="aa"/>
                <w:rFonts w:ascii="Times New Roman" w:hAnsi="Times New Roman" w:cs="Times New Roman"/>
                <w:color w:val="000000"/>
                <w:sz w:val="21"/>
                <w:szCs w:val="21"/>
                <w:shd w:val="clear" w:color="auto" w:fill="FFFFFF"/>
              </w:rPr>
            </w:pPr>
            <w:r w:rsidRPr="005C44A0">
              <w:rPr>
                <w:rFonts w:ascii="Times New Roman" w:hAnsi="Times New Roman" w:cs="Times New Roman"/>
                <w:color w:val="000000"/>
                <w:sz w:val="24"/>
                <w:szCs w:val="21"/>
                <w:shd w:val="clear" w:color="auto" w:fill="FFFFFF"/>
              </w:rPr>
              <w:t>пп. 22.2 п. 1 ст. 333.33 НК РФ</w:t>
            </w:r>
          </w:p>
        </w:tc>
      </w:tr>
      <w:tr w:rsidR="005C44A0" w:rsidTr="009228DC">
        <w:trPr>
          <w:trHeight w:val="100"/>
        </w:trPr>
        <w:tc>
          <w:tcPr>
            <w:tcW w:w="9630" w:type="dxa"/>
            <w:gridSpan w:val="6"/>
            <w:noWrap/>
          </w:tcPr>
          <w:p w:rsidR="005C44A0" w:rsidRPr="005C44A0" w:rsidRDefault="005C44A0" w:rsidP="00D1647C">
            <w:pPr>
              <w:spacing w:after="0" w:line="240" w:lineRule="auto"/>
              <w:jc w:val="both"/>
              <w:rPr>
                <w:rStyle w:val="aa"/>
                <w:rFonts w:ascii="Times New Roman" w:hAnsi="Times New Roman" w:cs="Times New Roman"/>
                <w:color w:val="000000"/>
                <w:sz w:val="24"/>
                <w:szCs w:val="21"/>
                <w:shd w:val="clear" w:color="auto" w:fill="FFFFFF"/>
              </w:rPr>
            </w:pPr>
            <w:r>
              <w:rPr>
                <w:rStyle w:val="aa"/>
                <w:rFonts w:ascii="Times New Roman" w:hAnsi="Times New Roman" w:cs="Times New Roman"/>
                <w:color w:val="000000"/>
                <w:sz w:val="24"/>
                <w:szCs w:val="21"/>
                <w:shd w:val="clear" w:color="auto" w:fill="FFFFFF"/>
              </w:rPr>
              <w:t>Кадастровый учет и регистрация прав</w:t>
            </w:r>
          </w:p>
        </w:tc>
      </w:tr>
      <w:tr w:rsidR="005C44A0" w:rsidTr="005C44A0">
        <w:trPr>
          <w:trHeight w:val="100"/>
        </w:trPr>
        <w:tc>
          <w:tcPr>
            <w:tcW w:w="3794" w:type="dxa"/>
            <w:noWrap/>
          </w:tcPr>
          <w:p w:rsidR="005C44A0" w:rsidRPr="005C44A0" w:rsidRDefault="005C44A0" w:rsidP="00B23255">
            <w:pPr>
              <w:spacing w:after="0" w:line="240" w:lineRule="auto"/>
              <w:jc w:val="both"/>
              <w:rPr>
                <w:rStyle w:val="aa"/>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О</w:t>
            </w:r>
            <w:r w:rsidRPr="005C44A0">
              <w:rPr>
                <w:rFonts w:ascii="Times New Roman" w:hAnsi="Times New Roman" w:cs="Times New Roman"/>
                <w:color w:val="000000"/>
                <w:sz w:val="24"/>
                <w:szCs w:val="21"/>
                <w:shd w:val="clear" w:color="auto" w:fill="FFFFFF"/>
              </w:rPr>
              <w:t>дновременн</w:t>
            </w:r>
            <w:r>
              <w:rPr>
                <w:rFonts w:ascii="Times New Roman" w:hAnsi="Times New Roman" w:cs="Times New Roman"/>
                <w:color w:val="000000"/>
                <w:sz w:val="24"/>
                <w:szCs w:val="21"/>
                <w:shd w:val="clear" w:color="auto" w:fill="FFFFFF"/>
              </w:rPr>
              <w:t>ые</w:t>
            </w:r>
            <w:r w:rsidRPr="005C44A0">
              <w:rPr>
                <w:rFonts w:ascii="Times New Roman" w:hAnsi="Times New Roman" w:cs="Times New Roman"/>
                <w:color w:val="000000"/>
                <w:sz w:val="24"/>
                <w:szCs w:val="21"/>
                <w:shd w:val="clear" w:color="auto" w:fill="FFFFFF"/>
              </w:rPr>
              <w:t xml:space="preserve"> государственный кадастровый учет и государственн</w:t>
            </w:r>
            <w:r w:rsidR="00B23255">
              <w:rPr>
                <w:rFonts w:ascii="Times New Roman" w:hAnsi="Times New Roman" w:cs="Times New Roman"/>
                <w:color w:val="000000"/>
                <w:sz w:val="24"/>
                <w:szCs w:val="21"/>
                <w:shd w:val="clear" w:color="auto" w:fill="FFFFFF"/>
              </w:rPr>
              <w:t>ая</w:t>
            </w:r>
            <w:r w:rsidRPr="005C44A0">
              <w:rPr>
                <w:rFonts w:ascii="Times New Roman" w:hAnsi="Times New Roman" w:cs="Times New Roman"/>
                <w:color w:val="000000"/>
                <w:sz w:val="24"/>
                <w:szCs w:val="21"/>
                <w:shd w:val="clear" w:color="auto" w:fill="FFFFFF"/>
              </w:rPr>
              <w:t xml:space="preserve"> регистрац</w:t>
            </w:r>
            <w:r w:rsidR="00B23255">
              <w:rPr>
                <w:rFonts w:ascii="Times New Roman" w:hAnsi="Times New Roman" w:cs="Times New Roman"/>
                <w:color w:val="000000"/>
                <w:sz w:val="24"/>
                <w:szCs w:val="21"/>
                <w:shd w:val="clear" w:color="auto" w:fill="FFFFFF"/>
              </w:rPr>
              <w:t>ия</w:t>
            </w:r>
            <w:r w:rsidRPr="005C44A0">
              <w:rPr>
                <w:rFonts w:ascii="Times New Roman" w:hAnsi="Times New Roman" w:cs="Times New Roman"/>
                <w:color w:val="000000"/>
                <w:sz w:val="24"/>
                <w:szCs w:val="21"/>
                <w:shd w:val="clear" w:color="auto" w:fill="FFFFFF"/>
              </w:rPr>
              <w:t xml:space="preserve"> прав на созданные (образованные) объекты недвижимости</w:t>
            </w:r>
          </w:p>
        </w:tc>
        <w:tc>
          <w:tcPr>
            <w:tcW w:w="3969" w:type="dxa"/>
            <w:gridSpan w:val="3"/>
          </w:tcPr>
          <w:p w:rsidR="005C44A0" w:rsidRPr="005C44A0" w:rsidRDefault="005C44A0" w:rsidP="005C44A0">
            <w:pPr>
              <w:spacing w:after="0" w:line="240" w:lineRule="auto"/>
              <w:jc w:val="both"/>
              <w:rPr>
                <w:rStyle w:val="aa"/>
                <w:rFonts w:ascii="Times New Roman" w:hAnsi="Times New Roman" w:cs="Times New Roman"/>
                <w:color w:val="000000"/>
                <w:sz w:val="24"/>
                <w:szCs w:val="21"/>
                <w:shd w:val="clear" w:color="auto" w:fill="FFFFFF"/>
              </w:rPr>
            </w:pPr>
            <w:r w:rsidRPr="005C44A0">
              <w:rPr>
                <w:rStyle w:val="aa"/>
                <w:rFonts w:ascii="Times New Roman" w:hAnsi="Times New Roman" w:cs="Times New Roman"/>
                <w:color w:val="000000"/>
                <w:sz w:val="24"/>
                <w:szCs w:val="21"/>
                <w:shd w:val="clear" w:color="auto" w:fill="FFFFFF"/>
              </w:rPr>
              <w:t> </w:t>
            </w:r>
            <w:r w:rsidRPr="005C44A0">
              <w:rPr>
                <w:rStyle w:val="aa"/>
                <w:rFonts w:ascii="Times New Roman" w:hAnsi="Times New Roman" w:cs="Times New Roman"/>
                <w:b w:val="0"/>
                <w:color w:val="000000"/>
                <w:sz w:val="24"/>
                <w:szCs w:val="21"/>
                <w:shd w:val="clear" w:color="auto" w:fill="FFFFFF"/>
              </w:rPr>
              <w:t xml:space="preserve">Для физических лиц - </w:t>
            </w:r>
            <w:r w:rsidRPr="005C44A0">
              <w:rPr>
                <w:rStyle w:val="aa"/>
                <w:rFonts w:ascii="Times New Roman" w:hAnsi="Times New Roman" w:cs="Times New Roman"/>
                <w:b w:val="0"/>
                <w:color w:val="000000"/>
                <w:sz w:val="24"/>
                <w:szCs w:val="21"/>
                <w:highlight w:val="yellow"/>
                <w:shd w:val="clear" w:color="auto" w:fill="FFFFFF"/>
              </w:rPr>
              <w:t>6 000</w:t>
            </w:r>
            <w:r w:rsidRPr="005C44A0">
              <w:rPr>
                <w:rStyle w:val="s41"/>
                <w:rFonts w:ascii="Times New Roman" w:hAnsi="Times New Roman" w:cs="Times New Roman"/>
                <w:b/>
                <w:color w:val="000000"/>
                <w:sz w:val="24"/>
                <w:szCs w:val="21"/>
                <w:shd w:val="clear" w:color="auto" w:fill="FFFFFF"/>
              </w:rPr>
              <w:t> </w:t>
            </w:r>
            <w:r w:rsidRPr="005C44A0">
              <w:rPr>
                <w:rStyle w:val="s41"/>
                <w:rFonts w:ascii="Times New Roman" w:hAnsi="Times New Roman" w:cs="Times New Roman"/>
                <w:color w:val="000000"/>
                <w:sz w:val="24"/>
                <w:szCs w:val="21"/>
                <w:shd w:val="clear" w:color="auto" w:fill="FFFFFF"/>
              </w:rPr>
              <w:t>рублей</w:t>
            </w:r>
            <w:r w:rsidRPr="005C44A0">
              <w:rPr>
                <w:rStyle w:val="s41"/>
                <w:rFonts w:ascii="Times New Roman" w:hAnsi="Times New Roman" w:cs="Times New Roman"/>
                <w:b/>
                <w:color w:val="000000"/>
                <w:sz w:val="24"/>
                <w:szCs w:val="21"/>
                <w:shd w:val="clear" w:color="auto" w:fill="FFFFFF"/>
              </w:rPr>
              <w:t xml:space="preserve"> </w:t>
            </w:r>
            <w:r w:rsidRPr="005C44A0">
              <w:rPr>
                <w:rStyle w:val="s41"/>
                <w:rFonts w:ascii="Times New Roman" w:hAnsi="Times New Roman" w:cs="Times New Roman"/>
                <w:color w:val="000000"/>
                <w:sz w:val="24"/>
                <w:szCs w:val="21"/>
                <w:shd w:val="clear" w:color="auto" w:fill="FFFFFF"/>
              </w:rPr>
              <w:t>- </w:t>
            </w:r>
            <w:r w:rsidRPr="005C44A0">
              <w:rPr>
                <w:rStyle w:val="s41"/>
                <w:rFonts w:ascii="Times New Roman" w:hAnsi="Times New Roman" w:cs="Times New Roman"/>
                <w:color w:val="000000"/>
                <w:sz w:val="24"/>
                <w:szCs w:val="21"/>
                <w:highlight w:val="yellow"/>
                <w:shd w:val="clear" w:color="auto" w:fill="FFFFFF"/>
              </w:rPr>
              <w:t>в отношении объекта недвижимости, кадастровая стоимость которого не определена или не превышает 20 000 000 рублей</w:t>
            </w:r>
            <w:r>
              <w:rPr>
                <w:rStyle w:val="s41"/>
                <w:rFonts w:ascii="Times New Roman" w:hAnsi="Times New Roman" w:cs="Times New Roman"/>
                <w:color w:val="000000"/>
                <w:sz w:val="24"/>
                <w:szCs w:val="21"/>
                <w:shd w:val="clear" w:color="auto" w:fill="FFFFFF"/>
              </w:rPr>
              <w:t>;</w:t>
            </w:r>
            <w:r>
              <w:rPr>
                <w:rFonts w:ascii="Times New Roman" w:hAnsi="Times New Roman" w:cs="Times New Roman"/>
                <w:i/>
                <w:iCs/>
                <w:color w:val="000000"/>
                <w:sz w:val="24"/>
                <w:szCs w:val="21"/>
                <w:shd w:val="clear" w:color="auto" w:fill="FFFFFF"/>
              </w:rPr>
              <w:t xml:space="preserve"> </w:t>
            </w:r>
            <w:r w:rsidRPr="005C44A0">
              <w:rPr>
                <w:rStyle w:val="s41"/>
                <w:rFonts w:ascii="Times New Roman" w:hAnsi="Times New Roman" w:cs="Times New Roman"/>
                <w:color w:val="000000"/>
                <w:sz w:val="24"/>
                <w:szCs w:val="21"/>
                <w:shd w:val="clear" w:color="auto" w:fill="FFFFFF"/>
              </w:rPr>
              <w:t>в отношении объекта недвижимости, кадастровая стоимость которог</w:t>
            </w:r>
            <w:r>
              <w:rPr>
                <w:rStyle w:val="s41"/>
                <w:rFonts w:ascii="Times New Roman" w:hAnsi="Times New Roman" w:cs="Times New Roman"/>
                <w:color w:val="000000"/>
                <w:sz w:val="24"/>
                <w:szCs w:val="21"/>
                <w:shd w:val="clear" w:color="auto" w:fill="FFFFFF"/>
              </w:rPr>
              <w:t xml:space="preserve">о превышает 20 000 000 рублей, </w:t>
            </w:r>
            <w:r w:rsidRPr="005C44A0">
              <w:rPr>
                <w:rStyle w:val="s41"/>
                <w:rFonts w:ascii="Times New Roman" w:hAnsi="Times New Roman" w:cs="Times New Roman"/>
                <w:color w:val="000000"/>
                <w:sz w:val="24"/>
                <w:szCs w:val="21"/>
                <w:shd w:val="clear" w:color="auto" w:fill="FFFFFF"/>
              </w:rPr>
              <w:t>- 0,02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0,02 процента цены сделки, являющейся основанием перехода права собственности на соответствующий объект недвижимости, и не более 500 000 рублей в размере суммы государственной пошлины, исчисленной и увеличенной на 2000 рублей</w:t>
            </w:r>
            <w:r>
              <w:rPr>
                <w:rStyle w:val="s41"/>
                <w:rFonts w:ascii="Times New Roman" w:hAnsi="Times New Roman" w:cs="Times New Roman"/>
                <w:color w:val="000000"/>
                <w:sz w:val="24"/>
                <w:szCs w:val="21"/>
                <w:shd w:val="clear" w:color="auto" w:fill="FFFFFF"/>
              </w:rPr>
              <w:t xml:space="preserve">. Для юридических лиц – </w:t>
            </w:r>
            <w:r w:rsidRPr="005C44A0">
              <w:rPr>
                <w:rStyle w:val="s41"/>
                <w:rFonts w:ascii="Times New Roman" w:hAnsi="Times New Roman" w:cs="Times New Roman"/>
                <w:color w:val="000000"/>
                <w:sz w:val="24"/>
                <w:szCs w:val="21"/>
                <w:highlight w:val="yellow"/>
                <w:shd w:val="clear" w:color="auto" w:fill="FFFFFF"/>
              </w:rPr>
              <w:t>66 000</w:t>
            </w:r>
            <w:r>
              <w:rPr>
                <w:rStyle w:val="s41"/>
                <w:rFonts w:ascii="Times New Roman" w:hAnsi="Times New Roman" w:cs="Times New Roman"/>
                <w:color w:val="000000"/>
                <w:sz w:val="24"/>
                <w:szCs w:val="21"/>
                <w:shd w:val="clear" w:color="auto" w:fill="FFFFFF"/>
              </w:rPr>
              <w:t xml:space="preserve"> рублей,</w:t>
            </w:r>
            <w:r>
              <w:t xml:space="preserve"> </w:t>
            </w:r>
            <w:r w:rsidRPr="005C44A0">
              <w:rPr>
                <w:rStyle w:val="s41"/>
                <w:rFonts w:ascii="Times New Roman" w:hAnsi="Times New Roman" w:cs="Times New Roman"/>
                <w:color w:val="000000"/>
                <w:sz w:val="24"/>
                <w:szCs w:val="21"/>
                <w:highlight w:val="yellow"/>
                <w:shd w:val="clear" w:color="auto" w:fill="FFFFFF"/>
              </w:rPr>
              <w:t xml:space="preserve">в отношении объекта недвижимости, кадастровая </w:t>
            </w:r>
            <w:r w:rsidRPr="005C44A0">
              <w:rPr>
                <w:rStyle w:val="s41"/>
                <w:rFonts w:ascii="Times New Roman" w:hAnsi="Times New Roman" w:cs="Times New Roman"/>
                <w:color w:val="000000"/>
                <w:sz w:val="24"/>
                <w:szCs w:val="21"/>
                <w:highlight w:val="yellow"/>
                <w:shd w:val="clear" w:color="auto" w:fill="FFFFFF"/>
              </w:rPr>
              <w:lastRenderedPageBreak/>
              <w:t>стоимость которого не определена или не превышает 22 000 000 рублей</w:t>
            </w:r>
            <w:r>
              <w:rPr>
                <w:rStyle w:val="s41"/>
                <w:rFonts w:ascii="Times New Roman" w:hAnsi="Times New Roman" w:cs="Times New Roman"/>
                <w:color w:val="000000"/>
                <w:sz w:val="24"/>
                <w:szCs w:val="21"/>
                <w:shd w:val="clear" w:color="auto" w:fill="FFFFFF"/>
              </w:rPr>
              <w:t xml:space="preserve">; </w:t>
            </w:r>
            <w:r w:rsidRPr="005C44A0">
              <w:rPr>
                <w:rStyle w:val="s41"/>
                <w:rFonts w:ascii="Times New Roman" w:hAnsi="Times New Roman" w:cs="Times New Roman"/>
                <w:color w:val="000000"/>
                <w:sz w:val="24"/>
                <w:szCs w:val="21"/>
                <w:shd w:val="clear" w:color="auto" w:fill="FFFFFF"/>
              </w:rPr>
              <w:t>в отношении объекта недвижимости, кадастровая стоимость которого превышает 22 000 000 рублей, - 0,2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соответствующий объект недвижимости, и не более 1 000 000 рублей. (Сумма государственной пошлины округляется до полных 100 рублей в меньшую сторону)</w:t>
            </w:r>
            <w:r>
              <w:rPr>
                <w:rStyle w:val="s41"/>
                <w:rFonts w:ascii="Times New Roman" w:hAnsi="Times New Roman" w:cs="Times New Roman"/>
                <w:color w:val="000000"/>
                <w:sz w:val="24"/>
                <w:szCs w:val="21"/>
                <w:shd w:val="clear" w:color="auto" w:fill="FFFFFF"/>
              </w:rPr>
              <w:t xml:space="preserve">.  </w:t>
            </w:r>
            <w:r>
              <w:rPr>
                <w:rStyle w:val="s41"/>
                <w:rFonts w:ascii="Times New Roman" w:hAnsi="Times New Roman" w:cs="Times New Roman"/>
                <w:color w:val="000000"/>
                <w:sz w:val="24"/>
                <w:szCs w:val="21"/>
                <w:shd w:val="clear" w:color="auto" w:fill="FFFFFF"/>
              </w:rPr>
              <w:br/>
            </w:r>
          </w:p>
        </w:tc>
        <w:tc>
          <w:tcPr>
            <w:tcW w:w="1867" w:type="dxa"/>
            <w:gridSpan w:val="2"/>
          </w:tcPr>
          <w:p w:rsidR="005C44A0" w:rsidRPr="005C44A0" w:rsidRDefault="005C44A0" w:rsidP="00D1647C">
            <w:pPr>
              <w:spacing w:after="0" w:line="240" w:lineRule="auto"/>
              <w:jc w:val="both"/>
              <w:rPr>
                <w:rStyle w:val="aa"/>
                <w:rFonts w:ascii="Times New Roman" w:hAnsi="Times New Roman" w:cs="Times New Roman"/>
                <w:color w:val="000000"/>
                <w:sz w:val="24"/>
                <w:szCs w:val="21"/>
                <w:shd w:val="clear" w:color="auto" w:fill="FFFFFF"/>
              </w:rPr>
            </w:pPr>
          </w:p>
        </w:tc>
      </w:tr>
      <w:tr w:rsidR="005C44A0" w:rsidTr="005C44A0">
        <w:trPr>
          <w:trHeight w:val="100"/>
        </w:trPr>
        <w:tc>
          <w:tcPr>
            <w:tcW w:w="3794" w:type="dxa"/>
            <w:noWrap/>
          </w:tcPr>
          <w:p w:rsidR="005C44A0" w:rsidRDefault="005C44A0" w:rsidP="005C44A0">
            <w:pPr>
              <w:spacing w:after="0" w:line="240" w:lineRule="auto"/>
              <w:jc w:val="both"/>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О</w:t>
            </w:r>
            <w:r w:rsidRPr="005C44A0">
              <w:rPr>
                <w:rFonts w:ascii="Times New Roman" w:hAnsi="Times New Roman" w:cs="Times New Roman"/>
                <w:color w:val="000000"/>
                <w:sz w:val="24"/>
                <w:szCs w:val="21"/>
                <w:shd w:val="clear" w:color="auto" w:fill="FFFFFF"/>
              </w:rPr>
              <w:t>дновременн</w:t>
            </w:r>
            <w:r>
              <w:rPr>
                <w:rFonts w:ascii="Times New Roman" w:hAnsi="Times New Roman" w:cs="Times New Roman"/>
                <w:color w:val="000000"/>
                <w:sz w:val="24"/>
                <w:szCs w:val="21"/>
                <w:shd w:val="clear" w:color="auto" w:fill="FFFFFF"/>
              </w:rPr>
              <w:t>ый</w:t>
            </w:r>
            <w:r w:rsidRPr="005C44A0">
              <w:rPr>
                <w:rFonts w:ascii="Times New Roman" w:hAnsi="Times New Roman" w:cs="Times New Roman"/>
                <w:color w:val="000000"/>
                <w:sz w:val="24"/>
                <w:szCs w:val="21"/>
                <w:shd w:val="clear" w:color="auto" w:fill="FFFFFF"/>
              </w:rPr>
              <w:t xml:space="preserve"> государственный кадастровый учет и государственн</w:t>
            </w:r>
            <w:r>
              <w:rPr>
                <w:rFonts w:ascii="Times New Roman" w:hAnsi="Times New Roman" w:cs="Times New Roman"/>
                <w:color w:val="000000"/>
                <w:sz w:val="24"/>
                <w:szCs w:val="21"/>
                <w:shd w:val="clear" w:color="auto" w:fill="FFFFFF"/>
              </w:rPr>
              <w:t>ая</w:t>
            </w:r>
            <w:r w:rsidRPr="005C44A0">
              <w:rPr>
                <w:rFonts w:ascii="Times New Roman" w:hAnsi="Times New Roman" w:cs="Times New Roman"/>
                <w:color w:val="000000"/>
                <w:sz w:val="24"/>
                <w:szCs w:val="21"/>
                <w:shd w:val="clear" w:color="auto" w:fill="FFFFFF"/>
              </w:rPr>
              <w:t xml:space="preserve"> регистраци</w:t>
            </w:r>
            <w:r>
              <w:rPr>
                <w:rFonts w:ascii="Times New Roman" w:hAnsi="Times New Roman" w:cs="Times New Roman"/>
                <w:color w:val="000000"/>
                <w:sz w:val="24"/>
                <w:szCs w:val="21"/>
                <w:shd w:val="clear" w:color="auto" w:fill="FFFFFF"/>
              </w:rPr>
              <w:t>я</w:t>
            </w:r>
            <w:r w:rsidRPr="005C44A0">
              <w:rPr>
                <w:rFonts w:ascii="Times New Roman" w:hAnsi="Times New Roman" w:cs="Times New Roman"/>
                <w:color w:val="000000"/>
                <w:sz w:val="24"/>
                <w:szCs w:val="21"/>
                <w:shd w:val="clear" w:color="auto" w:fill="FFFFFF"/>
              </w:rPr>
              <w:t xml:space="preserve"> права собственности физического лица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w:t>
            </w:r>
          </w:p>
        </w:tc>
        <w:tc>
          <w:tcPr>
            <w:tcW w:w="3969" w:type="dxa"/>
            <w:gridSpan w:val="3"/>
          </w:tcPr>
          <w:p w:rsidR="005C44A0" w:rsidRPr="00B23255" w:rsidRDefault="00B23255" w:rsidP="005C44A0">
            <w:pPr>
              <w:spacing w:after="0" w:line="240" w:lineRule="auto"/>
              <w:jc w:val="both"/>
              <w:rPr>
                <w:rStyle w:val="aa"/>
                <w:rFonts w:ascii="Times New Roman" w:hAnsi="Times New Roman" w:cs="Times New Roman"/>
                <w:b w:val="0"/>
                <w:color w:val="000000"/>
                <w:sz w:val="24"/>
                <w:szCs w:val="21"/>
                <w:shd w:val="clear" w:color="auto" w:fill="FFFFFF"/>
              </w:rPr>
            </w:pPr>
            <w:r w:rsidRPr="00B23255">
              <w:rPr>
                <w:rStyle w:val="aa"/>
                <w:rFonts w:ascii="Times New Roman" w:hAnsi="Times New Roman" w:cs="Times New Roman"/>
                <w:b w:val="0"/>
                <w:color w:val="000000"/>
                <w:sz w:val="24"/>
                <w:szCs w:val="21"/>
                <w:shd w:val="clear" w:color="auto" w:fill="FFFFFF"/>
              </w:rPr>
              <w:t xml:space="preserve">Для физических </w:t>
            </w:r>
            <w:r w:rsidR="00B8256C">
              <w:rPr>
                <w:rStyle w:val="aa"/>
                <w:rFonts w:ascii="Times New Roman" w:hAnsi="Times New Roman" w:cs="Times New Roman"/>
                <w:b w:val="0"/>
                <w:color w:val="000000"/>
                <w:sz w:val="24"/>
                <w:szCs w:val="21"/>
                <w:shd w:val="clear" w:color="auto" w:fill="FFFFFF"/>
              </w:rPr>
              <w:t xml:space="preserve">и юридических </w:t>
            </w:r>
            <w:r w:rsidRPr="00B23255">
              <w:rPr>
                <w:rStyle w:val="aa"/>
                <w:rFonts w:ascii="Times New Roman" w:hAnsi="Times New Roman" w:cs="Times New Roman"/>
                <w:b w:val="0"/>
                <w:color w:val="000000"/>
                <w:sz w:val="24"/>
                <w:szCs w:val="21"/>
                <w:shd w:val="clear" w:color="auto" w:fill="FFFFFF"/>
              </w:rPr>
              <w:t xml:space="preserve">лиц - </w:t>
            </w:r>
            <w:r w:rsidRPr="00B23255">
              <w:rPr>
                <w:rStyle w:val="aa"/>
                <w:rFonts w:ascii="Times New Roman" w:hAnsi="Times New Roman" w:cs="Times New Roman"/>
                <w:b w:val="0"/>
                <w:color w:val="000000"/>
                <w:sz w:val="24"/>
                <w:szCs w:val="21"/>
                <w:highlight w:val="yellow"/>
                <w:shd w:val="clear" w:color="auto" w:fill="FFFFFF"/>
              </w:rPr>
              <w:t>1 000</w:t>
            </w:r>
            <w:r>
              <w:rPr>
                <w:rStyle w:val="aa"/>
                <w:rFonts w:ascii="Times New Roman" w:hAnsi="Times New Roman" w:cs="Times New Roman"/>
                <w:b w:val="0"/>
                <w:color w:val="000000"/>
                <w:sz w:val="24"/>
                <w:szCs w:val="21"/>
                <w:shd w:val="clear" w:color="auto" w:fill="FFFFFF"/>
              </w:rPr>
              <w:t xml:space="preserve"> рублей</w:t>
            </w:r>
          </w:p>
        </w:tc>
        <w:tc>
          <w:tcPr>
            <w:tcW w:w="1867" w:type="dxa"/>
            <w:gridSpan w:val="2"/>
          </w:tcPr>
          <w:p w:rsidR="005C44A0" w:rsidRPr="00B23255" w:rsidRDefault="00B23255" w:rsidP="00D1647C">
            <w:pPr>
              <w:spacing w:after="0" w:line="240" w:lineRule="auto"/>
              <w:jc w:val="both"/>
              <w:rPr>
                <w:rStyle w:val="aa"/>
                <w:rFonts w:ascii="Times New Roman" w:hAnsi="Times New Roman" w:cs="Times New Roman"/>
                <w:b w:val="0"/>
                <w:color w:val="000000"/>
                <w:sz w:val="24"/>
                <w:szCs w:val="21"/>
                <w:shd w:val="clear" w:color="auto" w:fill="FFFFFF"/>
              </w:rPr>
            </w:pPr>
            <w:r w:rsidRPr="00B23255">
              <w:rPr>
                <w:rStyle w:val="aa"/>
                <w:rFonts w:ascii="Times New Roman" w:hAnsi="Times New Roman" w:cs="Times New Roman"/>
                <w:b w:val="0"/>
                <w:color w:val="000000"/>
                <w:sz w:val="24"/>
                <w:szCs w:val="21"/>
                <w:shd w:val="clear" w:color="auto" w:fill="FFFFFF"/>
              </w:rPr>
              <w:t>пп. 24 п. 1 ст. 333.33 НК РФ</w:t>
            </w:r>
          </w:p>
        </w:tc>
      </w:tr>
      <w:tr w:rsidR="005C44A0" w:rsidTr="005C44A0">
        <w:trPr>
          <w:trHeight w:val="100"/>
        </w:trPr>
        <w:tc>
          <w:tcPr>
            <w:tcW w:w="3794" w:type="dxa"/>
            <w:noWrap/>
          </w:tcPr>
          <w:p w:rsidR="005C44A0" w:rsidRDefault="00B23255" w:rsidP="00B23255">
            <w:pPr>
              <w:spacing w:after="0" w:line="240" w:lineRule="auto"/>
              <w:jc w:val="both"/>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Одновременный</w:t>
            </w:r>
            <w:r w:rsidRPr="00B23255">
              <w:rPr>
                <w:rFonts w:ascii="Times New Roman" w:hAnsi="Times New Roman" w:cs="Times New Roman"/>
                <w:color w:val="000000"/>
                <w:sz w:val="24"/>
                <w:szCs w:val="21"/>
                <w:shd w:val="clear" w:color="auto" w:fill="FFFFFF"/>
              </w:rPr>
              <w:t xml:space="preserve"> государственный кадастровый учет и государственн</w:t>
            </w:r>
            <w:r>
              <w:rPr>
                <w:rFonts w:ascii="Times New Roman" w:hAnsi="Times New Roman" w:cs="Times New Roman"/>
                <w:color w:val="000000"/>
                <w:sz w:val="24"/>
                <w:szCs w:val="21"/>
                <w:shd w:val="clear" w:color="auto" w:fill="FFFFFF"/>
              </w:rPr>
              <w:t>ая</w:t>
            </w:r>
            <w:r w:rsidRPr="00B23255">
              <w:rPr>
                <w:rFonts w:ascii="Times New Roman" w:hAnsi="Times New Roman" w:cs="Times New Roman"/>
                <w:color w:val="000000"/>
                <w:sz w:val="24"/>
                <w:szCs w:val="21"/>
                <w:shd w:val="clear" w:color="auto" w:fill="FFFFFF"/>
              </w:rPr>
              <w:t xml:space="preserve"> регистраци</w:t>
            </w:r>
            <w:r>
              <w:rPr>
                <w:rFonts w:ascii="Times New Roman" w:hAnsi="Times New Roman" w:cs="Times New Roman"/>
                <w:color w:val="000000"/>
                <w:sz w:val="24"/>
                <w:szCs w:val="21"/>
                <w:shd w:val="clear" w:color="auto" w:fill="FFFFFF"/>
              </w:rPr>
              <w:t>я</w:t>
            </w:r>
            <w:r w:rsidRPr="00B23255">
              <w:rPr>
                <w:rFonts w:ascii="Times New Roman" w:hAnsi="Times New Roman" w:cs="Times New Roman"/>
                <w:color w:val="000000"/>
                <w:sz w:val="24"/>
                <w:szCs w:val="21"/>
                <w:shd w:val="clear" w:color="auto" w:fill="FFFFFF"/>
              </w:rPr>
              <w:t xml:space="preserve"> прав на земельный участок из земель сельскохозяйственного назначения</w:t>
            </w:r>
          </w:p>
        </w:tc>
        <w:tc>
          <w:tcPr>
            <w:tcW w:w="3969" w:type="dxa"/>
            <w:gridSpan w:val="3"/>
          </w:tcPr>
          <w:p w:rsidR="005C44A0" w:rsidRPr="00B23255" w:rsidRDefault="00B23255" w:rsidP="005C44A0">
            <w:pPr>
              <w:spacing w:after="0" w:line="240" w:lineRule="auto"/>
              <w:jc w:val="both"/>
              <w:rPr>
                <w:rStyle w:val="aa"/>
                <w:rFonts w:ascii="Times New Roman" w:hAnsi="Times New Roman" w:cs="Times New Roman"/>
                <w:color w:val="000000"/>
                <w:sz w:val="24"/>
                <w:szCs w:val="21"/>
                <w:shd w:val="clear" w:color="auto" w:fill="FFFFFF"/>
              </w:rPr>
            </w:pPr>
            <w:r w:rsidRPr="00B23255">
              <w:rPr>
                <w:rStyle w:val="s41"/>
                <w:rFonts w:ascii="Times New Roman" w:hAnsi="Times New Roman" w:cs="Times New Roman"/>
                <w:bCs/>
                <w:color w:val="000000"/>
                <w:sz w:val="24"/>
                <w:szCs w:val="21"/>
                <w:shd w:val="clear" w:color="auto" w:fill="FFFFFF"/>
              </w:rPr>
              <w:t xml:space="preserve">Для физических лиц </w:t>
            </w:r>
            <w:r w:rsidR="00B8256C">
              <w:rPr>
                <w:rStyle w:val="s41"/>
                <w:rFonts w:ascii="Times New Roman" w:hAnsi="Times New Roman" w:cs="Times New Roman"/>
                <w:bCs/>
                <w:color w:val="000000"/>
                <w:sz w:val="24"/>
                <w:szCs w:val="21"/>
                <w:shd w:val="clear" w:color="auto" w:fill="FFFFFF"/>
              </w:rPr>
              <w:t>и юридических лиц</w:t>
            </w:r>
            <w:r w:rsidRPr="00B23255">
              <w:rPr>
                <w:rStyle w:val="s41"/>
                <w:rFonts w:ascii="Times New Roman" w:hAnsi="Times New Roman" w:cs="Times New Roman"/>
                <w:bCs/>
                <w:color w:val="000000"/>
                <w:sz w:val="24"/>
                <w:szCs w:val="21"/>
                <w:shd w:val="clear" w:color="auto" w:fill="FFFFFF"/>
              </w:rPr>
              <w:t xml:space="preserve">- </w:t>
            </w:r>
            <w:r w:rsidRPr="00B23255">
              <w:rPr>
                <w:rStyle w:val="s41"/>
                <w:rFonts w:ascii="Times New Roman" w:hAnsi="Times New Roman" w:cs="Times New Roman"/>
                <w:bCs/>
                <w:color w:val="000000"/>
                <w:sz w:val="24"/>
                <w:szCs w:val="21"/>
                <w:highlight w:val="yellow"/>
                <w:shd w:val="clear" w:color="auto" w:fill="FFFFFF"/>
              </w:rPr>
              <w:t>1 000</w:t>
            </w:r>
            <w:r>
              <w:rPr>
                <w:rStyle w:val="s41"/>
                <w:rFonts w:ascii="Times New Roman" w:hAnsi="Times New Roman" w:cs="Times New Roman"/>
                <w:bCs/>
                <w:color w:val="000000"/>
                <w:sz w:val="24"/>
                <w:szCs w:val="21"/>
                <w:shd w:val="clear" w:color="auto" w:fill="FFFFFF"/>
              </w:rPr>
              <w:t xml:space="preserve"> рублей</w:t>
            </w:r>
          </w:p>
        </w:tc>
        <w:tc>
          <w:tcPr>
            <w:tcW w:w="1867" w:type="dxa"/>
            <w:gridSpan w:val="2"/>
          </w:tcPr>
          <w:p w:rsidR="005C44A0" w:rsidRPr="00B23255" w:rsidRDefault="00B23255" w:rsidP="00D1647C">
            <w:pPr>
              <w:spacing w:after="0" w:line="240" w:lineRule="auto"/>
              <w:jc w:val="both"/>
              <w:rPr>
                <w:rStyle w:val="aa"/>
                <w:rFonts w:ascii="Times New Roman" w:hAnsi="Times New Roman" w:cs="Times New Roman"/>
                <w:b w:val="0"/>
                <w:color w:val="000000"/>
                <w:sz w:val="24"/>
                <w:szCs w:val="21"/>
                <w:shd w:val="clear" w:color="auto" w:fill="FFFFFF"/>
              </w:rPr>
            </w:pPr>
            <w:r w:rsidRPr="00B23255">
              <w:rPr>
                <w:rStyle w:val="aa"/>
                <w:rFonts w:ascii="Times New Roman" w:hAnsi="Times New Roman" w:cs="Times New Roman"/>
                <w:b w:val="0"/>
                <w:color w:val="000000"/>
                <w:sz w:val="24"/>
                <w:szCs w:val="21"/>
                <w:shd w:val="clear" w:color="auto" w:fill="FFFFFF"/>
              </w:rPr>
              <w:t>пп. 25 п. 1 ст. 333.33 НК РФ</w:t>
            </w:r>
          </w:p>
        </w:tc>
      </w:tr>
      <w:tr w:rsidR="00D1647C" w:rsidTr="00B807BF">
        <w:trPr>
          <w:trHeight w:val="299"/>
        </w:trPr>
        <w:tc>
          <w:tcPr>
            <w:tcW w:w="9630" w:type="dxa"/>
            <w:gridSpan w:val="6"/>
            <w:noWrap/>
          </w:tcPr>
          <w:p w:rsidR="00D1647C" w:rsidRPr="00D1647C" w:rsidRDefault="00D1647C" w:rsidP="00D1647C">
            <w:pPr>
              <w:spacing w:after="0" w:line="240" w:lineRule="auto"/>
              <w:jc w:val="both"/>
              <w:rPr>
                <w:rFonts w:ascii="Times New Roman" w:eastAsia="Times New Roman" w:hAnsi="Times New Roman" w:cs="Times New Roman"/>
                <w:b/>
                <w:sz w:val="24"/>
                <w:szCs w:val="24"/>
                <w:lang w:eastAsia="ru-RU"/>
              </w:rPr>
            </w:pPr>
            <w:r w:rsidRPr="00D1647C">
              <w:rPr>
                <w:rFonts w:ascii="Times New Roman" w:eastAsia="Times New Roman" w:hAnsi="Times New Roman" w:cs="Times New Roman"/>
                <w:b/>
                <w:sz w:val="24"/>
                <w:szCs w:val="24"/>
                <w:lang w:eastAsia="ru-RU"/>
              </w:rPr>
              <w:t>Регистрация права</w:t>
            </w:r>
          </w:p>
        </w:tc>
      </w:tr>
      <w:tr w:rsidR="00F07290" w:rsidTr="00B807BF">
        <w:trPr>
          <w:trHeight w:val="4956"/>
        </w:trPr>
        <w:tc>
          <w:tcPr>
            <w:tcW w:w="3819" w:type="dxa"/>
            <w:gridSpan w:val="2"/>
            <w:noWrap/>
          </w:tcPr>
          <w:p w:rsidR="00F07290" w:rsidRPr="00B878FD" w:rsidRDefault="005E463D" w:rsidP="00F072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Государственная регистрация</w:t>
            </w:r>
            <w:r w:rsidR="00F07290" w:rsidRPr="00F07290">
              <w:rPr>
                <w:rFonts w:ascii="Times New Roman" w:eastAsia="Times New Roman" w:hAnsi="Times New Roman" w:cs="Times New Roman"/>
                <w:sz w:val="24"/>
                <w:szCs w:val="24"/>
                <w:lang w:eastAsia="ru-RU"/>
              </w:rPr>
              <w:t xml:space="preserve"> прав, ограничений прав и обременений объектов недвижимости, сделок с объектом недвижимости, если такие сделки подлежат государственной регистрации в соо</w:t>
            </w:r>
            <w:r w:rsidR="00F07290">
              <w:rPr>
                <w:rFonts w:ascii="Times New Roman" w:eastAsia="Times New Roman" w:hAnsi="Times New Roman" w:cs="Times New Roman"/>
                <w:sz w:val="24"/>
                <w:szCs w:val="24"/>
                <w:lang w:eastAsia="ru-RU"/>
              </w:rPr>
              <w:t>тветствии с федеральным законом</w:t>
            </w:r>
            <w:r w:rsidR="00F07290" w:rsidRPr="00F07290">
              <w:rPr>
                <w:rFonts w:ascii="Times New Roman" w:eastAsia="Times New Roman" w:hAnsi="Times New Roman" w:cs="Times New Roman"/>
                <w:sz w:val="24"/>
                <w:szCs w:val="24"/>
                <w:lang w:eastAsia="ru-RU"/>
              </w:rPr>
              <w:t xml:space="preserve"> </w:t>
            </w:r>
            <w:r w:rsidR="00F07290">
              <w:rPr>
                <w:rFonts w:ascii="Times New Roman" w:eastAsia="Times New Roman" w:hAnsi="Times New Roman" w:cs="Times New Roman"/>
                <w:sz w:val="24"/>
                <w:szCs w:val="24"/>
                <w:lang w:eastAsia="ru-RU"/>
              </w:rPr>
              <w:t>(</w:t>
            </w:r>
            <w:r w:rsidR="00F07290" w:rsidRPr="00F07290">
              <w:rPr>
                <w:rFonts w:ascii="Times New Roman" w:eastAsia="Times New Roman" w:hAnsi="Times New Roman" w:cs="Times New Roman"/>
                <w:sz w:val="24"/>
                <w:szCs w:val="24"/>
                <w:lang w:eastAsia="ru-RU"/>
              </w:rPr>
              <w:t xml:space="preserve">за исключением юридически значимых действий, предусмотренных подпунктами 21, 22.1, 23 - 26, 26.1, 27.2, 28 - 31, 61 и 80.1 </w:t>
            </w:r>
            <w:r w:rsidR="00F07290">
              <w:rPr>
                <w:rFonts w:ascii="Times New Roman" w:eastAsia="Times New Roman" w:hAnsi="Times New Roman" w:cs="Times New Roman"/>
                <w:sz w:val="24"/>
                <w:szCs w:val="24"/>
                <w:lang w:eastAsia="ru-RU"/>
              </w:rPr>
              <w:t>п.1 ст. 333.33 НК РФ)</w:t>
            </w:r>
          </w:p>
        </w:tc>
        <w:tc>
          <w:tcPr>
            <w:tcW w:w="3969" w:type="dxa"/>
            <w:gridSpan w:val="3"/>
            <w:noWrap/>
            <w:hideMark/>
          </w:tcPr>
          <w:p w:rsidR="00F07290" w:rsidRPr="003823F8" w:rsidRDefault="00F07290" w:rsidP="003823F8">
            <w:pPr>
              <w:pStyle w:val="s1"/>
              <w:shd w:val="clear" w:color="auto" w:fill="FFFFFF"/>
              <w:spacing w:before="0" w:beforeAutospacing="0" w:after="0" w:afterAutospacing="0"/>
              <w:jc w:val="both"/>
            </w:pPr>
            <w:r w:rsidRPr="003823F8">
              <w:t xml:space="preserve">для физических лиц - </w:t>
            </w:r>
            <w:r w:rsidR="003547C6" w:rsidRPr="003547C6">
              <w:rPr>
                <w:highlight w:val="yellow"/>
              </w:rPr>
              <w:t>4</w:t>
            </w:r>
            <w:r w:rsidRPr="003547C6">
              <w:rPr>
                <w:highlight w:val="yellow"/>
              </w:rPr>
              <w:t> 000</w:t>
            </w:r>
            <w:r w:rsidR="003547C6">
              <w:t> рублей, (</w:t>
            </w:r>
            <w:r w:rsidR="003547C6">
              <w:rPr>
                <w:rStyle w:val="s41"/>
                <w:color w:val="000000"/>
                <w:sz w:val="21"/>
                <w:szCs w:val="21"/>
                <w:shd w:val="clear" w:color="auto" w:fill="FFFFFF"/>
              </w:rPr>
              <w:t>В</w:t>
            </w:r>
            <w:r w:rsidR="003547C6" w:rsidRPr="003547C6">
              <w:rPr>
                <w:rStyle w:val="s41"/>
                <w:color w:val="000000"/>
                <w:sz w:val="21"/>
                <w:szCs w:val="21"/>
                <w:shd w:val="clear" w:color="auto" w:fill="FFFFFF"/>
              </w:rPr>
              <w:t xml:space="preserve"> отношении объекта недвижимости, кадастровая стоимость которого превышает 20 000 000 рублей, - 0,02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0,02 процента цены сделки, являющейся основанием перехода права собственности на соответствующий объект недвижимости, и не более 500</w:t>
            </w:r>
            <w:r w:rsidR="003547C6" w:rsidRPr="003547C6">
              <w:rPr>
                <w:color w:val="000000"/>
                <w:sz w:val="21"/>
                <w:szCs w:val="21"/>
                <w:shd w:val="clear" w:color="auto" w:fill="FFFFFF"/>
              </w:rPr>
              <w:t> 000 рублей</w:t>
            </w:r>
            <w:r w:rsidR="003547C6">
              <w:rPr>
                <w:color w:val="000000"/>
                <w:sz w:val="21"/>
                <w:szCs w:val="21"/>
                <w:shd w:val="clear" w:color="auto" w:fill="FFFFFF"/>
              </w:rPr>
              <w:t>)</w:t>
            </w:r>
            <w:r w:rsidR="003547C6" w:rsidRPr="003547C6">
              <w:rPr>
                <w:color w:val="000000"/>
                <w:sz w:val="21"/>
                <w:szCs w:val="21"/>
                <w:shd w:val="clear" w:color="auto" w:fill="FFFFFF"/>
              </w:rPr>
              <w:t>.</w:t>
            </w:r>
          </w:p>
          <w:p w:rsidR="00F07290" w:rsidRPr="003823F8" w:rsidRDefault="00F07290" w:rsidP="003547C6">
            <w:pPr>
              <w:spacing w:after="0" w:line="240" w:lineRule="auto"/>
              <w:jc w:val="both"/>
              <w:rPr>
                <w:rFonts w:ascii="Times New Roman" w:eastAsia="Times New Roman" w:hAnsi="Times New Roman" w:cs="Times New Roman"/>
                <w:color w:val="22272F"/>
                <w:sz w:val="24"/>
                <w:szCs w:val="24"/>
                <w:lang w:eastAsia="ru-RU"/>
              </w:rPr>
            </w:pPr>
            <w:r w:rsidRPr="003823F8">
              <w:rPr>
                <w:rFonts w:ascii="Times New Roman" w:hAnsi="Times New Roman" w:cs="Times New Roman"/>
                <w:sz w:val="24"/>
                <w:szCs w:val="24"/>
              </w:rPr>
              <w:t xml:space="preserve">для юридических лиц - </w:t>
            </w:r>
            <w:r w:rsidR="003547C6" w:rsidRPr="003547C6">
              <w:rPr>
                <w:rFonts w:ascii="Times New Roman" w:hAnsi="Times New Roman" w:cs="Times New Roman"/>
                <w:sz w:val="24"/>
                <w:szCs w:val="24"/>
                <w:highlight w:val="yellow"/>
              </w:rPr>
              <w:t>44</w:t>
            </w:r>
            <w:r w:rsidRPr="003547C6">
              <w:rPr>
                <w:rFonts w:ascii="Times New Roman" w:hAnsi="Times New Roman" w:cs="Times New Roman"/>
                <w:sz w:val="24"/>
                <w:szCs w:val="24"/>
                <w:highlight w:val="yellow"/>
              </w:rPr>
              <w:t> 000</w:t>
            </w:r>
            <w:r w:rsidR="003547C6">
              <w:rPr>
                <w:rFonts w:ascii="Times New Roman" w:hAnsi="Times New Roman" w:cs="Times New Roman"/>
                <w:sz w:val="24"/>
                <w:szCs w:val="24"/>
              </w:rPr>
              <w:t> рублей, (</w:t>
            </w:r>
            <w:r w:rsidR="003547C6" w:rsidRPr="003547C6">
              <w:rPr>
                <w:rStyle w:val="s41"/>
                <w:rFonts w:ascii="Times New Roman" w:hAnsi="Times New Roman" w:cs="Times New Roman"/>
                <w:color w:val="000000"/>
                <w:sz w:val="21"/>
                <w:szCs w:val="21"/>
                <w:shd w:val="clear" w:color="auto" w:fill="FFFFFF"/>
              </w:rPr>
              <w:t>в отношении объекта недвижимости, кадастровая стоимость которого превышает</w:t>
            </w:r>
            <w:r w:rsidR="003547C6" w:rsidRPr="003547C6">
              <w:rPr>
                <w:rFonts w:ascii="Times New Roman" w:hAnsi="Times New Roman" w:cs="Times New Roman"/>
                <w:color w:val="000000"/>
                <w:sz w:val="21"/>
                <w:szCs w:val="21"/>
                <w:shd w:val="clear" w:color="auto" w:fill="FFFFFF"/>
              </w:rPr>
              <w:t> 22 000 </w:t>
            </w:r>
            <w:r w:rsidR="003547C6" w:rsidRPr="003547C6">
              <w:rPr>
                <w:rStyle w:val="s41"/>
                <w:rFonts w:ascii="Times New Roman" w:hAnsi="Times New Roman" w:cs="Times New Roman"/>
                <w:color w:val="000000"/>
                <w:sz w:val="21"/>
                <w:szCs w:val="21"/>
                <w:shd w:val="clear" w:color="auto" w:fill="FFFFFF"/>
              </w:rPr>
              <w:t>000</w:t>
            </w:r>
            <w:r w:rsidR="003547C6" w:rsidRPr="003547C6">
              <w:rPr>
                <w:rFonts w:ascii="Times New Roman" w:hAnsi="Times New Roman" w:cs="Times New Roman"/>
                <w:color w:val="000000"/>
                <w:sz w:val="21"/>
                <w:szCs w:val="21"/>
                <w:shd w:val="clear" w:color="auto" w:fill="FFFFFF"/>
              </w:rPr>
              <w:t> рублей</w:t>
            </w:r>
            <w:r w:rsidR="003547C6" w:rsidRPr="003547C6">
              <w:rPr>
                <w:rStyle w:val="s41"/>
                <w:rFonts w:ascii="Times New Roman" w:hAnsi="Times New Roman" w:cs="Times New Roman"/>
                <w:color w:val="000000"/>
                <w:sz w:val="21"/>
                <w:szCs w:val="21"/>
                <w:shd w:val="clear" w:color="auto" w:fill="FFFFFF"/>
              </w:rPr>
              <w:t>, - 0,2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соответствующий объект недвижимости, и не более 1 000 000 рублей. (Сумма государственной пошлины округляется до полных 100 рублей в меньшую сторону)</w:t>
            </w:r>
            <w:r w:rsidR="003547C6">
              <w:rPr>
                <w:rStyle w:val="s41"/>
                <w:rFonts w:ascii="Times New Roman" w:hAnsi="Times New Roman" w:cs="Times New Roman"/>
                <w:color w:val="000000"/>
                <w:sz w:val="21"/>
                <w:szCs w:val="21"/>
                <w:shd w:val="clear" w:color="auto" w:fill="FFFFFF"/>
              </w:rPr>
              <w:t>(</w:t>
            </w:r>
            <w:r w:rsidR="003547C6" w:rsidRPr="003547C6">
              <w:rPr>
                <w:rStyle w:val="s41"/>
                <w:rFonts w:ascii="Times New Roman" w:hAnsi="Times New Roman" w:cs="Times New Roman"/>
                <w:color w:val="000000"/>
                <w:sz w:val="21"/>
                <w:szCs w:val="21"/>
                <w:shd w:val="clear" w:color="auto" w:fill="FFFFFF"/>
              </w:rPr>
              <w:t>.</w:t>
            </w:r>
          </w:p>
        </w:tc>
        <w:tc>
          <w:tcPr>
            <w:tcW w:w="1842" w:type="dxa"/>
            <w:hideMark/>
          </w:tcPr>
          <w:p w:rsidR="00F07290" w:rsidRPr="00F07290" w:rsidRDefault="00F072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22 п. 1</w:t>
            </w:r>
            <w:r w:rsidR="00CD2F8F">
              <w:rPr>
                <w:rFonts w:ascii="Times New Roman" w:eastAsia="Times New Roman" w:hAnsi="Times New Roman" w:cs="Times New Roman"/>
                <w:sz w:val="24"/>
                <w:szCs w:val="24"/>
                <w:lang w:eastAsia="ru-RU"/>
              </w:rPr>
              <w:t xml:space="preserve"> </w:t>
            </w:r>
            <w:r w:rsidRPr="00F07290">
              <w:rPr>
                <w:rFonts w:ascii="Times New Roman" w:eastAsia="Times New Roman" w:hAnsi="Times New Roman" w:cs="Times New Roman"/>
                <w:sz w:val="24"/>
                <w:szCs w:val="24"/>
                <w:lang w:eastAsia="ru-RU"/>
              </w:rPr>
              <w:t>ст. 333.33 НК РФ</w:t>
            </w:r>
          </w:p>
          <w:p w:rsidR="00F07290" w:rsidRPr="00F07290" w:rsidRDefault="00F07290" w:rsidP="0016374C">
            <w:pPr>
              <w:spacing w:after="0" w:line="240" w:lineRule="auto"/>
              <w:jc w:val="both"/>
              <w:rPr>
                <w:rFonts w:ascii="Times New Roman" w:eastAsia="Times New Roman" w:hAnsi="Times New Roman" w:cs="Times New Roman"/>
                <w:sz w:val="24"/>
                <w:szCs w:val="24"/>
                <w:lang w:eastAsia="ru-RU"/>
              </w:rPr>
            </w:pPr>
          </w:p>
        </w:tc>
      </w:tr>
      <w:tr w:rsidR="005E463D" w:rsidTr="00B807BF">
        <w:trPr>
          <w:trHeight w:val="510"/>
        </w:trPr>
        <w:tc>
          <w:tcPr>
            <w:tcW w:w="3819" w:type="dxa"/>
            <w:gridSpan w:val="2"/>
            <w:noWrap/>
          </w:tcPr>
          <w:p w:rsidR="005E463D" w:rsidRDefault="005E463D">
            <w:pPr>
              <w:spacing w:after="0" w:line="240" w:lineRule="auto"/>
              <w:jc w:val="both"/>
              <w:rPr>
                <w:rFonts w:ascii="Times New Roman" w:eastAsia="Times New Roman" w:hAnsi="Times New Roman" w:cs="Times New Roman"/>
                <w:sz w:val="24"/>
                <w:szCs w:val="24"/>
                <w:lang w:eastAsia="ru-RU"/>
              </w:rPr>
            </w:pPr>
            <w:r w:rsidRPr="005E463D">
              <w:rPr>
                <w:rFonts w:ascii="Times New Roman" w:eastAsia="Times New Roman" w:hAnsi="Times New Roman" w:cs="Times New Roman"/>
                <w:sz w:val="24"/>
                <w:szCs w:val="24"/>
                <w:lang w:eastAsia="ru-RU"/>
              </w:rPr>
              <w:t>Государственная регистрация права общей совместной собственности (за исключением прав на земельные участки из земель сельскохозяйственного назначения)</w:t>
            </w:r>
          </w:p>
        </w:tc>
        <w:tc>
          <w:tcPr>
            <w:tcW w:w="3969" w:type="dxa"/>
            <w:gridSpan w:val="3"/>
          </w:tcPr>
          <w:p w:rsidR="005E463D" w:rsidRDefault="005E463D" w:rsidP="003823F8">
            <w:pPr>
              <w:spacing w:after="0" w:line="240" w:lineRule="auto"/>
              <w:jc w:val="both"/>
              <w:rPr>
                <w:rFonts w:ascii="Times New Roman" w:eastAsia="Times New Roman" w:hAnsi="Times New Roman" w:cs="Times New Roman"/>
                <w:sz w:val="24"/>
                <w:szCs w:val="24"/>
                <w:lang w:eastAsia="ru-RU"/>
              </w:rPr>
            </w:pPr>
            <w:r w:rsidRPr="005E463D">
              <w:rPr>
                <w:rFonts w:ascii="Times New Roman" w:eastAsia="Times New Roman" w:hAnsi="Times New Roman" w:cs="Times New Roman"/>
                <w:sz w:val="24"/>
                <w:szCs w:val="24"/>
                <w:lang w:eastAsia="ru-RU"/>
              </w:rPr>
              <w:t xml:space="preserve">для физических лиц </w:t>
            </w:r>
            <w:r w:rsidR="00514100">
              <w:rPr>
                <w:rFonts w:ascii="Times New Roman" w:eastAsia="Times New Roman" w:hAnsi="Times New Roman" w:cs="Times New Roman"/>
                <w:sz w:val="24"/>
                <w:szCs w:val="24"/>
                <w:lang w:eastAsia="ru-RU"/>
              </w:rPr>
              <w:t>–</w:t>
            </w:r>
            <w:r w:rsidRPr="005E463D">
              <w:rPr>
                <w:rFonts w:ascii="Times New Roman" w:eastAsia="Times New Roman" w:hAnsi="Times New Roman" w:cs="Times New Roman"/>
                <w:sz w:val="24"/>
                <w:szCs w:val="24"/>
                <w:lang w:eastAsia="ru-RU"/>
              </w:rPr>
              <w:t xml:space="preserve"> </w:t>
            </w:r>
            <w:r w:rsidR="003547C6" w:rsidRPr="003547C6">
              <w:rPr>
                <w:rFonts w:ascii="Times New Roman" w:eastAsia="Times New Roman" w:hAnsi="Times New Roman" w:cs="Times New Roman"/>
                <w:sz w:val="24"/>
                <w:szCs w:val="24"/>
                <w:highlight w:val="yellow"/>
                <w:lang w:eastAsia="ru-RU"/>
              </w:rPr>
              <w:t>4 000</w:t>
            </w:r>
            <w:r w:rsidRPr="005E463D">
              <w:rPr>
                <w:rFonts w:ascii="Times New Roman" w:eastAsia="Times New Roman" w:hAnsi="Times New Roman" w:cs="Times New Roman"/>
                <w:sz w:val="24"/>
                <w:szCs w:val="24"/>
                <w:lang w:eastAsia="ru-RU"/>
              </w:rPr>
              <w:t xml:space="preserve"> рублей (вне зависимости от количества участников </w:t>
            </w:r>
            <w:r w:rsidR="00CD2F8F">
              <w:rPr>
                <w:rFonts w:ascii="Times New Roman" w:eastAsia="Times New Roman" w:hAnsi="Times New Roman" w:cs="Times New Roman"/>
                <w:sz w:val="24"/>
                <w:szCs w:val="24"/>
                <w:lang w:eastAsia="ru-RU"/>
              </w:rPr>
              <w:t>общей совместной собственности</w:t>
            </w:r>
            <w:r w:rsidR="00363770">
              <w:rPr>
                <w:rFonts w:ascii="Times New Roman" w:eastAsia="Times New Roman" w:hAnsi="Times New Roman" w:cs="Times New Roman"/>
                <w:sz w:val="24"/>
                <w:szCs w:val="24"/>
                <w:lang w:eastAsia="ru-RU"/>
              </w:rPr>
              <w:t>);</w:t>
            </w:r>
          </w:p>
          <w:p w:rsidR="00363770" w:rsidRPr="00363770" w:rsidRDefault="00363770" w:rsidP="003547C6">
            <w:pPr>
              <w:spacing w:after="0" w:line="240" w:lineRule="auto"/>
              <w:jc w:val="both"/>
              <w:rPr>
                <w:rFonts w:ascii="Times New Roman" w:hAnsi="Times New Roman" w:cs="Times New Roman"/>
                <w:sz w:val="24"/>
                <w:szCs w:val="24"/>
              </w:rPr>
            </w:pPr>
            <w:r w:rsidRPr="00363770">
              <w:rPr>
                <w:rFonts w:ascii="Times New Roman" w:hAnsi="Times New Roman" w:cs="Times New Roman"/>
                <w:sz w:val="24"/>
                <w:szCs w:val="24"/>
              </w:rPr>
              <w:t xml:space="preserve">для физического лица на объекты, указанные в </w:t>
            </w:r>
            <w:r>
              <w:rPr>
                <w:rFonts w:ascii="Times New Roman" w:hAnsi="Times New Roman" w:cs="Times New Roman"/>
                <w:sz w:val="24"/>
                <w:szCs w:val="24"/>
              </w:rPr>
              <w:t>пп.</w:t>
            </w:r>
            <w:r w:rsidRPr="00363770">
              <w:rPr>
                <w:rFonts w:ascii="Times New Roman" w:hAnsi="Times New Roman" w:cs="Times New Roman"/>
                <w:sz w:val="24"/>
                <w:szCs w:val="24"/>
              </w:rPr>
              <w:t xml:space="preserve"> 24 п</w:t>
            </w:r>
            <w:r>
              <w:rPr>
                <w:rFonts w:ascii="Times New Roman" w:hAnsi="Times New Roman" w:cs="Times New Roman"/>
                <w:sz w:val="24"/>
                <w:szCs w:val="24"/>
              </w:rPr>
              <w:t>.</w:t>
            </w:r>
            <w:r w:rsidRPr="00363770">
              <w:rPr>
                <w:rFonts w:ascii="Times New Roman" w:hAnsi="Times New Roman" w:cs="Times New Roman"/>
                <w:sz w:val="24"/>
                <w:szCs w:val="24"/>
              </w:rPr>
              <w:t xml:space="preserve"> 1 ст</w:t>
            </w:r>
            <w:r>
              <w:rPr>
                <w:rFonts w:ascii="Times New Roman" w:hAnsi="Times New Roman" w:cs="Times New Roman"/>
                <w:sz w:val="24"/>
                <w:szCs w:val="24"/>
              </w:rPr>
              <w:t>.</w:t>
            </w:r>
            <w:r w:rsidRPr="00363770">
              <w:rPr>
                <w:rFonts w:ascii="Times New Roman" w:hAnsi="Times New Roman" w:cs="Times New Roman"/>
                <w:sz w:val="24"/>
                <w:szCs w:val="24"/>
              </w:rPr>
              <w:t xml:space="preserve"> 333.33 </w:t>
            </w:r>
            <w:r>
              <w:rPr>
                <w:rFonts w:ascii="Times New Roman" w:hAnsi="Times New Roman" w:cs="Times New Roman"/>
                <w:sz w:val="24"/>
                <w:szCs w:val="24"/>
              </w:rPr>
              <w:t xml:space="preserve">НК РФ - </w:t>
            </w:r>
            <w:r w:rsidR="003547C6" w:rsidRPr="003547C6">
              <w:rPr>
                <w:rFonts w:ascii="Times New Roman" w:hAnsi="Times New Roman" w:cs="Times New Roman"/>
                <w:sz w:val="24"/>
                <w:szCs w:val="24"/>
                <w:highlight w:val="yellow"/>
              </w:rPr>
              <w:t>700</w:t>
            </w:r>
            <w:r>
              <w:rPr>
                <w:rFonts w:ascii="Times New Roman" w:hAnsi="Times New Roman" w:cs="Times New Roman"/>
                <w:sz w:val="24"/>
                <w:szCs w:val="24"/>
              </w:rPr>
              <w:t xml:space="preserve"> рублей</w:t>
            </w:r>
            <w:r w:rsidR="00EF2B39">
              <w:rPr>
                <w:rFonts w:ascii="Times New Roman" w:hAnsi="Times New Roman" w:cs="Times New Roman"/>
                <w:sz w:val="24"/>
                <w:szCs w:val="24"/>
              </w:rPr>
              <w:t xml:space="preserve"> </w:t>
            </w:r>
            <w:r w:rsidR="00EF2B39" w:rsidRPr="005E463D">
              <w:rPr>
                <w:rFonts w:ascii="Times New Roman" w:eastAsia="Times New Roman" w:hAnsi="Times New Roman" w:cs="Times New Roman"/>
                <w:sz w:val="24"/>
                <w:szCs w:val="24"/>
                <w:lang w:eastAsia="ru-RU"/>
              </w:rPr>
              <w:t xml:space="preserve">(вне зависимости от количества участников </w:t>
            </w:r>
            <w:r w:rsidR="00EF2B39">
              <w:rPr>
                <w:rFonts w:ascii="Times New Roman" w:eastAsia="Times New Roman" w:hAnsi="Times New Roman" w:cs="Times New Roman"/>
                <w:sz w:val="24"/>
                <w:szCs w:val="24"/>
                <w:lang w:eastAsia="ru-RU"/>
              </w:rPr>
              <w:t>общей совместной собственности).</w:t>
            </w:r>
          </w:p>
        </w:tc>
        <w:tc>
          <w:tcPr>
            <w:tcW w:w="1842" w:type="dxa"/>
          </w:tcPr>
          <w:p w:rsidR="005E463D" w:rsidRPr="00F07290" w:rsidRDefault="00CD2F8F" w:rsidP="005E463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пп. 22 п. 1 </w:t>
            </w:r>
            <w:r w:rsidR="005E463D" w:rsidRPr="00F07290">
              <w:rPr>
                <w:rFonts w:ascii="Times New Roman" w:eastAsia="Times New Roman" w:hAnsi="Times New Roman" w:cs="Times New Roman"/>
                <w:sz w:val="24"/>
                <w:szCs w:val="24"/>
                <w:lang w:eastAsia="ru-RU"/>
              </w:rPr>
              <w:t>ст. 333.33 НК РФ</w:t>
            </w:r>
          </w:p>
          <w:p w:rsidR="005E463D" w:rsidRPr="00B878FD" w:rsidRDefault="00363770">
            <w:pPr>
              <w:spacing w:after="0" w:line="240" w:lineRule="auto"/>
              <w:jc w:val="both"/>
              <w:rPr>
                <w:rFonts w:ascii="Times New Roman" w:eastAsia="Times New Roman" w:hAnsi="Times New Roman" w:cs="Times New Roman"/>
                <w:sz w:val="24"/>
                <w:szCs w:val="24"/>
                <w:highlight w:val="red"/>
                <w:lang w:eastAsia="ru-RU"/>
              </w:rPr>
            </w:pPr>
            <w:r>
              <w:rPr>
                <w:rFonts w:ascii="Times New Roman" w:hAnsi="Times New Roman" w:cs="Times New Roman"/>
                <w:sz w:val="24"/>
                <w:szCs w:val="24"/>
              </w:rPr>
              <w:t>пп.</w:t>
            </w:r>
            <w:r w:rsidRPr="00363770">
              <w:rPr>
                <w:rFonts w:ascii="Times New Roman" w:hAnsi="Times New Roman" w:cs="Times New Roman"/>
                <w:sz w:val="24"/>
                <w:szCs w:val="24"/>
              </w:rPr>
              <w:t xml:space="preserve"> 24 п</w:t>
            </w:r>
            <w:r>
              <w:rPr>
                <w:rFonts w:ascii="Times New Roman" w:hAnsi="Times New Roman" w:cs="Times New Roman"/>
                <w:sz w:val="24"/>
                <w:szCs w:val="24"/>
              </w:rPr>
              <w:t>.</w:t>
            </w:r>
            <w:r w:rsidRPr="00363770">
              <w:rPr>
                <w:rFonts w:ascii="Times New Roman" w:hAnsi="Times New Roman" w:cs="Times New Roman"/>
                <w:sz w:val="24"/>
                <w:szCs w:val="24"/>
              </w:rPr>
              <w:t xml:space="preserve"> 1 ст</w:t>
            </w:r>
            <w:r>
              <w:rPr>
                <w:rFonts w:ascii="Times New Roman" w:hAnsi="Times New Roman" w:cs="Times New Roman"/>
                <w:sz w:val="24"/>
                <w:szCs w:val="24"/>
              </w:rPr>
              <w:t>.</w:t>
            </w:r>
            <w:r w:rsidRPr="00363770">
              <w:rPr>
                <w:rFonts w:ascii="Times New Roman" w:hAnsi="Times New Roman" w:cs="Times New Roman"/>
                <w:sz w:val="24"/>
                <w:szCs w:val="24"/>
              </w:rPr>
              <w:t xml:space="preserve"> 333.33 </w:t>
            </w:r>
            <w:r>
              <w:rPr>
                <w:rFonts w:ascii="Times New Roman" w:hAnsi="Times New Roman" w:cs="Times New Roman"/>
                <w:sz w:val="24"/>
                <w:szCs w:val="24"/>
              </w:rPr>
              <w:t>НК РФ</w:t>
            </w:r>
          </w:p>
        </w:tc>
      </w:tr>
      <w:tr w:rsidR="005E463D" w:rsidTr="00B807BF">
        <w:trPr>
          <w:trHeight w:val="510"/>
        </w:trPr>
        <w:tc>
          <w:tcPr>
            <w:tcW w:w="3819" w:type="dxa"/>
            <w:gridSpan w:val="2"/>
            <w:noWrap/>
          </w:tcPr>
          <w:p w:rsidR="005E463D" w:rsidRPr="005E463D" w:rsidRDefault="005E463D">
            <w:pPr>
              <w:spacing w:after="0" w:line="240" w:lineRule="auto"/>
              <w:jc w:val="both"/>
              <w:rPr>
                <w:rFonts w:ascii="Times New Roman" w:eastAsia="Times New Roman" w:hAnsi="Times New Roman" w:cs="Times New Roman"/>
                <w:sz w:val="24"/>
                <w:szCs w:val="24"/>
                <w:lang w:eastAsia="ru-RU"/>
              </w:rPr>
            </w:pPr>
            <w:r w:rsidRPr="005E463D">
              <w:rPr>
                <w:rFonts w:ascii="Times New Roman" w:eastAsia="Times New Roman" w:hAnsi="Times New Roman" w:cs="Times New Roman"/>
                <w:sz w:val="24"/>
                <w:szCs w:val="24"/>
                <w:lang w:eastAsia="ru-RU"/>
              </w:rPr>
              <w:t>Государственная регистрация доли в праве общей собственности, возникающей с момента государственной регистрации (за исключением доли в праве общей собственности на земельные участки из земель сельскохозяйственного назначения)</w:t>
            </w:r>
          </w:p>
        </w:tc>
        <w:tc>
          <w:tcPr>
            <w:tcW w:w="3969" w:type="dxa"/>
            <w:gridSpan w:val="3"/>
          </w:tcPr>
          <w:p w:rsidR="00A87D9C" w:rsidRPr="00A87D9C" w:rsidRDefault="00A87D9C" w:rsidP="00A87D9C">
            <w:pPr>
              <w:spacing w:after="0" w:line="240" w:lineRule="auto"/>
              <w:jc w:val="both"/>
              <w:rPr>
                <w:rFonts w:ascii="Times New Roman" w:eastAsia="Times New Roman" w:hAnsi="Times New Roman" w:cs="Times New Roman"/>
                <w:sz w:val="24"/>
                <w:szCs w:val="24"/>
                <w:lang w:eastAsia="ru-RU"/>
              </w:rPr>
            </w:pPr>
            <w:r w:rsidRPr="00A87D9C">
              <w:rPr>
                <w:rFonts w:ascii="Times New Roman" w:eastAsia="Times New Roman" w:hAnsi="Times New Roman" w:cs="Times New Roman"/>
                <w:sz w:val="24"/>
                <w:szCs w:val="24"/>
                <w:lang w:eastAsia="ru-RU"/>
              </w:rPr>
              <w:t>каждым участником общей долевой собственности:</w:t>
            </w:r>
          </w:p>
          <w:p w:rsidR="00A87D9C" w:rsidRDefault="00A87D9C" w:rsidP="00A87D9C">
            <w:pPr>
              <w:spacing w:after="0" w:line="240" w:lineRule="auto"/>
              <w:jc w:val="both"/>
              <w:rPr>
                <w:rFonts w:ascii="Times New Roman" w:eastAsia="Times New Roman" w:hAnsi="Times New Roman" w:cs="Times New Roman"/>
                <w:sz w:val="24"/>
                <w:szCs w:val="24"/>
                <w:lang w:eastAsia="ru-RU"/>
              </w:rPr>
            </w:pPr>
            <w:r w:rsidRPr="00A87D9C">
              <w:rPr>
                <w:rFonts w:ascii="Times New Roman" w:eastAsia="Times New Roman" w:hAnsi="Times New Roman" w:cs="Times New Roman"/>
                <w:sz w:val="24"/>
                <w:szCs w:val="24"/>
                <w:lang w:eastAsia="ru-RU"/>
              </w:rPr>
              <w:t xml:space="preserve">физическим лицом </w:t>
            </w:r>
            <w:r w:rsidR="00514100">
              <w:rPr>
                <w:rFonts w:ascii="Times New Roman" w:eastAsia="Times New Roman" w:hAnsi="Times New Roman" w:cs="Times New Roman"/>
                <w:sz w:val="24"/>
                <w:szCs w:val="24"/>
                <w:lang w:eastAsia="ru-RU"/>
              </w:rPr>
              <w:t>–</w:t>
            </w:r>
            <w:r w:rsidRPr="00A87D9C">
              <w:rPr>
                <w:rFonts w:ascii="Times New Roman" w:eastAsia="Times New Roman" w:hAnsi="Times New Roman" w:cs="Times New Roman"/>
                <w:sz w:val="24"/>
                <w:szCs w:val="24"/>
                <w:lang w:eastAsia="ru-RU"/>
              </w:rPr>
              <w:t xml:space="preserve"> </w:t>
            </w:r>
            <w:r w:rsidR="003547C6" w:rsidRPr="003547C6">
              <w:rPr>
                <w:rFonts w:ascii="Times New Roman" w:eastAsia="Times New Roman" w:hAnsi="Times New Roman" w:cs="Times New Roman"/>
                <w:sz w:val="24"/>
                <w:szCs w:val="24"/>
                <w:highlight w:val="yellow"/>
                <w:lang w:eastAsia="ru-RU"/>
              </w:rPr>
              <w:t>4 000</w:t>
            </w:r>
            <w:r w:rsidRPr="00A87D9C">
              <w:rPr>
                <w:rFonts w:ascii="Times New Roman" w:eastAsia="Times New Roman" w:hAnsi="Times New Roman" w:cs="Times New Roman"/>
                <w:sz w:val="24"/>
                <w:szCs w:val="24"/>
                <w:lang w:eastAsia="ru-RU"/>
              </w:rPr>
              <w:t xml:space="preserve"> рублей, разделенные на количество участников;</w:t>
            </w:r>
          </w:p>
          <w:p w:rsidR="00363770" w:rsidRDefault="00363770" w:rsidP="00363770">
            <w:pPr>
              <w:spacing w:after="0" w:line="240" w:lineRule="auto"/>
              <w:jc w:val="both"/>
              <w:rPr>
                <w:rFonts w:ascii="Times New Roman" w:hAnsi="Times New Roman" w:cs="Times New Roman"/>
                <w:sz w:val="24"/>
                <w:szCs w:val="24"/>
              </w:rPr>
            </w:pPr>
            <w:r w:rsidRPr="00A87D9C">
              <w:rPr>
                <w:rFonts w:ascii="Times New Roman" w:eastAsia="Times New Roman" w:hAnsi="Times New Roman" w:cs="Times New Roman"/>
                <w:sz w:val="24"/>
                <w:szCs w:val="24"/>
                <w:lang w:eastAsia="ru-RU"/>
              </w:rPr>
              <w:t xml:space="preserve">физическим лицом </w:t>
            </w:r>
            <w:r w:rsidRPr="00363770">
              <w:rPr>
                <w:rFonts w:ascii="Times New Roman" w:hAnsi="Times New Roman" w:cs="Times New Roman"/>
                <w:sz w:val="24"/>
                <w:szCs w:val="24"/>
              </w:rPr>
              <w:t xml:space="preserve">на объекты, указанные в </w:t>
            </w:r>
            <w:r>
              <w:rPr>
                <w:rFonts w:ascii="Times New Roman" w:hAnsi="Times New Roman" w:cs="Times New Roman"/>
                <w:sz w:val="24"/>
                <w:szCs w:val="24"/>
              </w:rPr>
              <w:t>пп.</w:t>
            </w:r>
            <w:r w:rsidRPr="00363770">
              <w:rPr>
                <w:rFonts w:ascii="Times New Roman" w:hAnsi="Times New Roman" w:cs="Times New Roman"/>
                <w:sz w:val="24"/>
                <w:szCs w:val="24"/>
              </w:rPr>
              <w:t xml:space="preserve"> 24 п</w:t>
            </w:r>
            <w:r>
              <w:rPr>
                <w:rFonts w:ascii="Times New Roman" w:hAnsi="Times New Roman" w:cs="Times New Roman"/>
                <w:sz w:val="24"/>
                <w:szCs w:val="24"/>
              </w:rPr>
              <w:t>.</w:t>
            </w:r>
            <w:r w:rsidRPr="00363770">
              <w:rPr>
                <w:rFonts w:ascii="Times New Roman" w:hAnsi="Times New Roman" w:cs="Times New Roman"/>
                <w:sz w:val="24"/>
                <w:szCs w:val="24"/>
              </w:rPr>
              <w:t xml:space="preserve"> 1 ст</w:t>
            </w:r>
            <w:r>
              <w:rPr>
                <w:rFonts w:ascii="Times New Roman" w:hAnsi="Times New Roman" w:cs="Times New Roman"/>
                <w:sz w:val="24"/>
                <w:szCs w:val="24"/>
              </w:rPr>
              <w:t>.</w:t>
            </w:r>
            <w:r w:rsidRPr="00363770">
              <w:rPr>
                <w:rFonts w:ascii="Times New Roman" w:hAnsi="Times New Roman" w:cs="Times New Roman"/>
                <w:sz w:val="24"/>
                <w:szCs w:val="24"/>
              </w:rPr>
              <w:t xml:space="preserve"> 333.33 </w:t>
            </w:r>
            <w:r>
              <w:rPr>
                <w:rFonts w:ascii="Times New Roman" w:hAnsi="Times New Roman" w:cs="Times New Roman"/>
                <w:sz w:val="24"/>
                <w:szCs w:val="24"/>
              </w:rPr>
              <w:t>НК РФ</w:t>
            </w:r>
            <w:r w:rsidRPr="00363770">
              <w:rPr>
                <w:rFonts w:ascii="Times New Roman" w:hAnsi="Times New Roman" w:cs="Times New Roman"/>
                <w:sz w:val="24"/>
                <w:szCs w:val="24"/>
              </w:rPr>
              <w:t xml:space="preserve"> - </w:t>
            </w:r>
            <w:r w:rsidR="003547C6" w:rsidRPr="003547C6">
              <w:rPr>
                <w:rFonts w:ascii="Times New Roman" w:hAnsi="Times New Roman" w:cs="Times New Roman"/>
                <w:sz w:val="24"/>
                <w:szCs w:val="24"/>
                <w:highlight w:val="yellow"/>
              </w:rPr>
              <w:t>700</w:t>
            </w:r>
            <w:r w:rsidRPr="00363770">
              <w:rPr>
                <w:rFonts w:ascii="Times New Roman" w:hAnsi="Times New Roman" w:cs="Times New Roman"/>
                <w:sz w:val="24"/>
                <w:szCs w:val="24"/>
              </w:rPr>
              <w:t xml:space="preserve"> рублей</w:t>
            </w:r>
            <w:r w:rsidR="00514100">
              <w:rPr>
                <w:rFonts w:ascii="Times New Roman" w:hAnsi="Times New Roman" w:cs="Times New Roman"/>
                <w:sz w:val="24"/>
                <w:szCs w:val="24"/>
              </w:rPr>
              <w:t xml:space="preserve">, </w:t>
            </w:r>
            <w:r w:rsidR="00514100" w:rsidRPr="00A87D9C">
              <w:rPr>
                <w:rFonts w:ascii="Times New Roman" w:eastAsia="Times New Roman" w:hAnsi="Times New Roman" w:cs="Times New Roman"/>
                <w:sz w:val="24"/>
                <w:szCs w:val="24"/>
                <w:lang w:eastAsia="ru-RU"/>
              </w:rPr>
              <w:t>разделенные на количество участников</w:t>
            </w:r>
            <w:r w:rsidRPr="00363770">
              <w:rPr>
                <w:rFonts w:ascii="Times New Roman" w:hAnsi="Times New Roman" w:cs="Times New Roman"/>
                <w:sz w:val="24"/>
                <w:szCs w:val="24"/>
              </w:rPr>
              <w:t>;</w:t>
            </w:r>
          </w:p>
          <w:p w:rsidR="005E463D" w:rsidRPr="005E463D" w:rsidRDefault="00A87D9C" w:rsidP="003547C6">
            <w:pPr>
              <w:spacing w:after="0" w:line="240" w:lineRule="auto"/>
              <w:jc w:val="both"/>
              <w:rPr>
                <w:rFonts w:ascii="Times New Roman" w:eastAsia="Times New Roman" w:hAnsi="Times New Roman" w:cs="Times New Roman"/>
                <w:sz w:val="24"/>
                <w:szCs w:val="24"/>
                <w:lang w:eastAsia="ru-RU"/>
              </w:rPr>
            </w:pPr>
            <w:r w:rsidRPr="00A87D9C">
              <w:rPr>
                <w:rFonts w:ascii="Times New Roman" w:eastAsia="Times New Roman" w:hAnsi="Times New Roman" w:cs="Times New Roman"/>
                <w:sz w:val="24"/>
                <w:szCs w:val="24"/>
                <w:lang w:eastAsia="ru-RU"/>
              </w:rPr>
              <w:t xml:space="preserve">юридическим лицом – </w:t>
            </w:r>
            <w:r w:rsidR="003547C6">
              <w:rPr>
                <w:rFonts w:ascii="Times New Roman" w:eastAsia="Times New Roman" w:hAnsi="Times New Roman" w:cs="Times New Roman"/>
                <w:sz w:val="24"/>
                <w:szCs w:val="24"/>
                <w:highlight w:val="yellow"/>
                <w:lang w:eastAsia="ru-RU"/>
              </w:rPr>
              <w:t>44</w:t>
            </w:r>
            <w:r w:rsidRPr="003547C6">
              <w:rPr>
                <w:rFonts w:ascii="Times New Roman" w:eastAsia="Times New Roman" w:hAnsi="Times New Roman" w:cs="Times New Roman"/>
                <w:sz w:val="24"/>
                <w:szCs w:val="24"/>
                <w:highlight w:val="yellow"/>
                <w:lang w:eastAsia="ru-RU"/>
              </w:rPr>
              <w:t>000</w:t>
            </w:r>
            <w:r w:rsidR="00D4434D">
              <w:rPr>
                <w:rFonts w:ascii="Times New Roman" w:eastAsia="Times New Roman" w:hAnsi="Times New Roman" w:cs="Times New Roman"/>
                <w:sz w:val="24"/>
                <w:szCs w:val="24"/>
                <w:lang w:eastAsia="ru-RU"/>
              </w:rPr>
              <w:t> </w:t>
            </w:r>
            <w:r w:rsidRPr="00A87D9C">
              <w:rPr>
                <w:rFonts w:ascii="Times New Roman" w:eastAsia="Times New Roman" w:hAnsi="Times New Roman" w:cs="Times New Roman"/>
                <w:sz w:val="24"/>
                <w:szCs w:val="24"/>
                <w:lang w:eastAsia="ru-RU"/>
              </w:rPr>
              <w:t>рублей, разделенные на количество участников</w:t>
            </w:r>
            <w:r w:rsidR="00514100">
              <w:rPr>
                <w:rFonts w:ascii="Times New Roman" w:eastAsia="Times New Roman" w:hAnsi="Times New Roman" w:cs="Times New Roman"/>
                <w:sz w:val="24"/>
                <w:szCs w:val="24"/>
                <w:lang w:eastAsia="ru-RU"/>
              </w:rPr>
              <w:t>.</w:t>
            </w:r>
          </w:p>
        </w:tc>
        <w:tc>
          <w:tcPr>
            <w:tcW w:w="1842" w:type="dxa"/>
          </w:tcPr>
          <w:p w:rsidR="005E463D" w:rsidRDefault="00A87D9C" w:rsidP="00CD2F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22 п. 1</w:t>
            </w:r>
            <w:r w:rsidRPr="00F07290">
              <w:rPr>
                <w:rFonts w:ascii="Times New Roman" w:eastAsia="Times New Roman" w:hAnsi="Times New Roman" w:cs="Times New Roman"/>
                <w:sz w:val="24"/>
                <w:szCs w:val="24"/>
                <w:lang w:eastAsia="ru-RU"/>
              </w:rPr>
              <w:t xml:space="preserve"> ст. 333.33 НК РФ</w:t>
            </w:r>
          </w:p>
          <w:p w:rsidR="00363770" w:rsidRDefault="00363770" w:rsidP="00CD2F8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пп.</w:t>
            </w:r>
            <w:r w:rsidRPr="00363770">
              <w:rPr>
                <w:rFonts w:ascii="Times New Roman" w:hAnsi="Times New Roman" w:cs="Times New Roman"/>
                <w:sz w:val="24"/>
                <w:szCs w:val="24"/>
              </w:rPr>
              <w:t xml:space="preserve"> 24 п</w:t>
            </w:r>
            <w:r>
              <w:rPr>
                <w:rFonts w:ascii="Times New Roman" w:hAnsi="Times New Roman" w:cs="Times New Roman"/>
                <w:sz w:val="24"/>
                <w:szCs w:val="24"/>
              </w:rPr>
              <w:t>.</w:t>
            </w:r>
            <w:r w:rsidRPr="00363770">
              <w:rPr>
                <w:rFonts w:ascii="Times New Roman" w:hAnsi="Times New Roman" w:cs="Times New Roman"/>
                <w:sz w:val="24"/>
                <w:szCs w:val="24"/>
              </w:rPr>
              <w:t xml:space="preserve"> 1 ст</w:t>
            </w:r>
            <w:r>
              <w:rPr>
                <w:rFonts w:ascii="Times New Roman" w:hAnsi="Times New Roman" w:cs="Times New Roman"/>
                <w:sz w:val="24"/>
                <w:szCs w:val="24"/>
              </w:rPr>
              <w:t>.</w:t>
            </w:r>
            <w:r w:rsidRPr="00363770">
              <w:rPr>
                <w:rFonts w:ascii="Times New Roman" w:hAnsi="Times New Roman" w:cs="Times New Roman"/>
                <w:sz w:val="24"/>
                <w:szCs w:val="24"/>
              </w:rPr>
              <w:t xml:space="preserve"> 333.33 </w:t>
            </w:r>
            <w:r>
              <w:rPr>
                <w:rFonts w:ascii="Times New Roman" w:hAnsi="Times New Roman" w:cs="Times New Roman"/>
                <w:sz w:val="24"/>
                <w:szCs w:val="24"/>
              </w:rPr>
              <w:t>НК РФ</w:t>
            </w:r>
          </w:p>
        </w:tc>
      </w:tr>
      <w:tr w:rsidR="00A87D9C" w:rsidTr="00B807BF">
        <w:trPr>
          <w:trHeight w:val="510"/>
        </w:trPr>
        <w:tc>
          <w:tcPr>
            <w:tcW w:w="3819" w:type="dxa"/>
            <w:gridSpan w:val="2"/>
            <w:noWrap/>
          </w:tcPr>
          <w:p w:rsidR="00A87D9C" w:rsidRPr="00B878FD" w:rsidRDefault="00A87D9C" w:rsidP="00A87D9C">
            <w:pPr>
              <w:spacing w:after="0" w:line="240" w:lineRule="auto"/>
              <w:jc w:val="both"/>
              <w:rPr>
                <w:rFonts w:ascii="Times New Roman" w:eastAsia="Times New Roman" w:hAnsi="Times New Roman" w:cs="Times New Roman"/>
                <w:sz w:val="24"/>
                <w:szCs w:val="24"/>
                <w:highlight w:val="red"/>
                <w:lang w:eastAsia="ru-RU"/>
              </w:rPr>
            </w:pPr>
            <w:r w:rsidRPr="00A87D9C">
              <w:rPr>
                <w:rFonts w:ascii="Times New Roman" w:eastAsia="Times New Roman" w:hAnsi="Times New Roman" w:cs="Times New Roman"/>
                <w:sz w:val="24"/>
                <w:szCs w:val="24"/>
                <w:lang w:eastAsia="ru-RU"/>
              </w:rPr>
              <w:t xml:space="preserve">Государственная регистрация доли в праве общей долевой собственности, возникновение которой не связано с </w:t>
            </w:r>
            <w:r w:rsidRPr="00A87D9C">
              <w:rPr>
                <w:rFonts w:ascii="Times New Roman" w:eastAsia="Times New Roman" w:hAnsi="Times New Roman" w:cs="Times New Roman"/>
                <w:sz w:val="24"/>
                <w:szCs w:val="24"/>
                <w:lang w:eastAsia="ru-RU"/>
              </w:rPr>
              <w:lastRenderedPageBreak/>
              <w:t xml:space="preserve">государственной регистрацией права (например, наследование, </w:t>
            </w:r>
            <w:r>
              <w:rPr>
                <w:rFonts w:ascii="Times New Roman" w:eastAsia="Times New Roman" w:hAnsi="Times New Roman" w:cs="Times New Roman"/>
                <w:sz w:val="24"/>
                <w:szCs w:val="24"/>
                <w:lang w:eastAsia="ru-RU"/>
              </w:rPr>
              <w:t>купля продажи доли и прочее, если целый объект не собирается</w:t>
            </w:r>
            <w:r w:rsidRPr="00A87D9C">
              <w:rPr>
                <w:rFonts w:ascii="Times New Roman" w:eastAsia="Times New Roman" w:hAnsi="Times New Roman" w:cs="Times New Roman"/>
                <w:sz w:val="24"/>
                <w:szCs w:val="24"/>
                <w:lang w:eastAsia="ru-RU"/>
              </w:rPr>
              <w:t>) (за исключением доли в праве общей собственности на земельные участки из земель сельскохозяйственного назначения)</w:t>
            </w:r>
          </w:p>
        </w:tc>
        <w:tc>
          <w:tcPr>
            <w:tcW w:w="3969" w:type="dxa"/>
            <w:gridSpan w:val="3"/>
          </w:tcPr>
          <w:p w:rsidR="00A87D9C" w:rsidRDefault="00A87D9C" w:rsidP="00A87D9C">
            <w:pPr>
              <w:spacing w:after="0" w:line="240" w:lineRule="auto"/>
              <w:jc w:val="both"/>
              <w:rPr>
                <w:rFonts w:ascii="Times New Roman" w:eastAsia="Times New Roman" w:hAnsi="Times New Roman" w:cs="Times New Roman"/>
                <w:sz w:val="24"/>
                <w:szCs w:val="24"/>
                <w:lang w:eastAsia="ru-RU"/>
              </w:rPr>
            </w:pPr>
            <w:r w:rsidRPr="00A87D9C">
              <w:rPr>
                <w:rFonts w:ascii="Times New Roman" w:eastAsia="Times New Roman" w:hAnsi="Times New Roman" w:cs="Times New Roman"/>
                <w:sz w:val="24"/>
                <w:szCs w:val="24"/>
                <w:lang w:eastAsia="ru-RU"/>
              </w:rPr>
              <w:lastRenderedPageBreak/>
              <w:t xml:space="preserve">для каждого физического лица – </w:t>
            </w:r>
            <w:r w:rsidR="003547C6" w:rsidRPr="003547C6">
              <w:rPr>
                <w:rFonts w:ascii="Times New Roman" w:eastAsia="Times New Roman" w:hAnsi="Times New Roman" w:cs="Times New Roman"/>
                <w:sz w:val="24"/>
                <w:szCs w:val="24"/>
                <w:highlight w:val="yellow"/>
                <w:lang w:eastAsia="ru-RU"/>
              </w:rPr>
              <w:t>4</w:t>
            </w:r>
            <w:r w:rsidR="00D4434D" w:rsidRPr="003547C6">
              <w:rPr>
                <w:rFonts w:ascii="Times New Roman" w:eastAsia="Times New Roman" w:hAnsi="Times New Roman" w:cs="Times New Roman"/>
                <w:sz w:val="24"/>
                <w:szCs w:val="24"/>
                <w:highlight w:val="yellow"/>
                <w:lang w:eastAsia="ru-RU"/>
              </w:rPr>
              <w:t> </w:t>
            </w:r>
            <w:r w:rsidRPr="003547C6">
              <w:rPr>
                <w:rFonts w:ascii="Times New Roman" w:eastAsia="Times New Roman" w:hAnsi="Times New Roman" w:cs="Times New Roman"/>
                <w:sz w:val="24"/>
                <w:szCs w:val="24"/>
                <w:highlight w:val="yellow"/>
                <w:lang w:eastAsia="ru-RU"/>
              </w:rPr>
              <w:t>000</w:t>
            </w:r>
            <w:r w:rsidRPr="00A87D9C">
              <w:rPr>
                <w:rFonts w:ascii="Times New Roman" w:eastAsia="Times New Roman" w:hAnsi="Times New Roman" w:cs="Times New Roman"/>
                <w:sz w:val="24"/>
                <w:szCs w:val="24"/>
                <w:lang w:eastAsia="ru-RU"/>
              </w:rPr>
              <w:t xml:space="preserve"> рублей;</w:t>
            </w:r>
          </w:p>
          <w:p w:rsidR="00363770" w:rsidRPr="00A87D9C" w:rsidRDefault="00363770" w:rsidP="00A87D9C">
            <w:pPr>
              <w:spacing w:after="0" w:line="240" w:lineRule="auto"/>
              <w:jc w:val="both"/>
              <w:rPr>
                <w:rFonts w:ascii="Times New Roman" w:eastAsia="Times New Roman" w:hAnsi="Times New Roman" w:cs="Times New Roman"/>
                <w:sz w:val="24"/>
                <w:szCs w:val="24"/>
                <w:lang w:eastAsia="ru-RU"/>
              </w:rPr>
            </w:pPr>
            <w:r w:rsidRPr="00363770">
              <w:rPr>
                <w:rFonts w:ascii="Times New Roman" w:hAnsi="Times New Roman" w:cs="Times New Roman"/>
                <w:sz w:val="24"/>
                <w:szCs w:val="24"/>
              </w:rPr>
              <w:t xml:space="preserve">для физического лица на объекты, указанные в </w:t>
            </w:r>
            <w:r>
              <w:rPr>
                <w:rFonts w:ascii="Times New Roman" w:hAnsi="Times New Roman" w:cs="Times New Roman"/>
                <w:sz w:val="24"/>
                <w:szCs w:val="24"/>
              </w:rPr>
              <w:t>пп.</w:t>
            </w:r>
            <w:r w:rsidRPr="00363770">
              <w:rPr>
                <w:rFonts w:ascii="Times New Roman" w:hAnsi="Times New Roman" w:cs="Times New Roman"/>
                <w:sz w:val="24"/>
                <w:szCs w:val="24"/>
              </w:rPr>
              <w:t xml:space="preserve"> 24 п</w:t>
            </w:r>
            <w:r>
              <w:rPr>
                <w:rFonts w:ascii="Times New Roman" w:hAnsi="Times New Roman" w:cs="Times New Roman"/>
                <w:sz w:val="24"/>
                <w:szCs w:val="24"/>
              </w:rPr>
              <w:t>.</w:t>
            </w:r>
            <w:r w:rsidRPr="00363770">
              <w:rPr>
                <w:rFonts w:ascii="Times New Roman" w:hAnsi="Times New Roman" w:cs="Times New Roman"/>
                <w:sz w:val="24"/>
                <w:szCs w:val="24"/>
              </w:rPr>
              <w:t xml:space="preserve"> 1 ст</w:t>
            </w:r>
            <w:r>
              <w:rPr>
                <w:rFonts w:ascii="Times New Roman" w:hAnsi="Times New Roman" w:cs="Times New Roman"/>
                <w:sz w:val="24"/>
                <w:szCs w:val="24"/>
              </w:rPr>
              <w:t>.</w:t>
            </w:r>
            <w:r w:rsidRPr="00363770">
              <w:rPr>
                <w:rFonts w:ascii="Times New Roman" w:hAnsi="Times New Roman" w:cs="Times New Roman"/>
                <w:sz w:val="24"/>
                <w:szCs w:val="24"/>
              </w:rPr>
              <w:t xml:space="preserve"> 333.33 </w:t>
            </w:r>
            <w:r>
              <w:rPr>
                <w:rFonts w:ascii="Times New Roman" w:hAnsi="Times New Roman" w:cs="Times New Roman"/>
                <w:sz w:val="24"/>
                <w:szCs w:val="24"/>
              </w:rPr>
              <w:lastRenderedPageBreak/>
              <w:t>НК РФ -</w:t>
            </w:r>
            <w:r w:rsidR="003547C6" w:rsidRPr="003547C6">
              <w:rPr>
                <w:rFonts w:ascii="Times New Roman" w:hAnsi="Times New Roman" w:cs="Times New Roman"/>
                <w:sz w:val="24"/>
                <w:szCs w:val="24"/>
                <w:highlight w:val="yellow"/>
              </w:rPr>
              <w:t>700</w:t>
            </w:r>
            <w:r>
              <w:rPr>
                <w:rFonts w:ascii="Times New Roman" w:hAnsi="Times New Roman" w:cs="Times New Roman"/>
                <w:sz w:val="24"/>
                <w:szCs w:val="24"/>
              </w:rPr>
              <w:t xml:space="preserve"> рублей;</w:t>
            </w:r>
          </w:p>
          <w:p w:rsidR="00A87D9C" w:rsidRPr="00B878FD" w:rsidRDefault="00A87D9C" w:rsidP="003547C6">
            <w:pPr>
              <w:spacing w:after="0" w:line="240" w:lineRule="auto"/>
              <w:jc w:val="both"/>
              <w:rPr>
                <w:rFonts w:ascii="Times New Roman" w:eastAsia="Times New Roman" w:hAnsi="Times New Roman" w:cs="Times New Roman"/>
                <w:sz w:val="24"/>
                <w:szCs w:val="24"/>
                <w:highlight w:val="red"/>
                <w:lang w:eastAsia="ru-RU"/>
              </w:rPr>
            </w:pPr>
            <w:r w:rsidRPr="00A87D9C">
              <w:rPr>
                <w:rFonts w:ascii="Times New Roman" w:eastAsia="Times New Roman" w:hAnsi="Times New Roman" w:cs="Times New Roman"/>
                <w:sz w:val="24"/>
                <w:szCs w:val="24"/>
                <w:lang w:eastAsia="ru-RU"/>
              </w:rPr>
              <w:t xml:space="preserve">для каждого юридического лица – </w:t>
            </w:r>
            <w:r w:rsidR="003547C6" w:rsidRPr="003547C6">
              <w:rPr>
                <w:rFonts w:ascii="Times New Roman" w:eastAsia="Times New Roman" w:hAnsi="Times New Roman" w:cs="Times New Roman"/>
                <w:sz w:val="24"/>
                <w:szCs w:val="24"/>
                <w:highlight w:val="yellow"/>
                <w:lang w:eastAsia="ru-RU"/>
              </w:rPr>
              <w:t>44</w:t>
            </w:r>
            <w:r w:rsidR="00D4434D" w:rsidRPr="003547C6">
              <w:rPr>
                <w:rFonts w:ascii="Times New Roman" w:eastAsia="Times New Roman" w:hAnsi="Times New Roman" w:cs="Times New Roman"/>
                <w:sz w:val="24"/>
                <w:szCs w:val="24"/>
                <w:highlight w:val="yellow"/>
                <w:lang w:eastAsia="ru-RU"/>
              </w:rPr>
              <w:t> </w:t>
            </w:r>
            <w:r w:rsidRPr="003547C6">
              <w:rPr>
                <w:rFonts w:ascii="Times New Roman" w:eastAsia="Times New Roman" w:hAnsi="Times New Roman" w:cs="Times New Roman"/>
                <w:sz w:val="24"/>
                <w:szCs w:val="24"/>
                <w:highlight w:val="yellow"/>
                <w:lang w:eastAsia="ru-RU"/>
              </w:rPr>
              <w:t>000</w:t>
            </w:r>
            <w:r w:rsidRPr="00A87D9C">
              <w:rPr>
                <w:rFonts w:ascii="Times New Roman" w:eastAsia="Times New Roman" w:hAnsi="Times New Roman" w:cs="Times New Roman"/>
                <w:sz w:val="24"/>
                <w:szCs w:val="24"/>
                <w:lang w:eastAsia="ru-RU"/>
              </w:rPr>
              <w:t xml:space="preserve"> рублей</w:t>
            </w:r>
            <w:r w:rsidR="00363770">
              <w:rPr>
                <w:rFonts w:ascii="Times New Roman" w:eastAsia="Times New Roman" w:hAnsi="Times New Roman" w:cs="Times New Roman"/>
                <w:sz w:val="24"/>
                <w:szCs w:val="24"/>
                <w:lang w:eastAsia="ru-RU"/>
              </w:rPr>
              <w:t>.</w:t>
            </w:r>
          </w:p>
        </w:tc>
        <w:tc>
          <w:tcPr>
            <w:tcW w:w="1842" w:type="dxa"/>
          </w:tcPr>
          <w:p w:rsidR="00A87D9C" w:rsidRDefault="00CD2F8F" w:rsidP="00CD2F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пп. 22</w:t>
            </w:r>
            <w:r w:rsidR="00A87D9C" w:rsidRPr="000D36CC">
              <w:rPr>
                <w:rFonts w:ascii="Times New Roman" w:eastAsia="Times New Roman" w:hAnsi="Times New Roman" w:cs="Times New Roman"/>
                <w:sz w:val="24"/>
                <w:szCs w:val="24"/>
                <w:lang w:eastAsia="ru-RU"/>
              </w:rPr>
              <w:t xml:space="preserve"> п. 1 ст. 333.33 НК РФ</w:t>
            </w:r>
          </w:p>
          <w:p w:rsidR="00363770" w:rsidRPr="00B878FD" w:rsidRDefault="00363770" w:rsidP="00CD2F8F">
            <w:pPr>
              <w:spacing w:after="0" w:line="240" w:lineRule="auto"/>
              <w:jc w:val="both"/>
              <w:rPr>
                <w:rFonts w:ascii="Times New Roman" w:eastAsia="Times New Roman" w:hAnsi="Times New Roman" w:cs="Times New Roman"/>
                <w:sz w:val="24"/>
                <w:szCs w:val="24"/>
                <w:highlight w:val="red"/>
                <w:lang w:eastAsia="ru-RU"/>
              </w:rPr>
            </w:pPr>
            <w:r>
              <w:rPr>
                <w:rFonts w:ascii="Times New Roman" w:hAnsi="Times New Roman" w:cs="Times New Roman"/>
                <w:sz w:val="24"/>
                <w:szCs w:val="24"/>
              </w:rPr>
              <w:t>пп.</w:t>
            </w:r>
            <w:r w:rsidRPr="00363770">
              <w:rPr>
                <w:rFonts w:ascii="Times New Roman" w:hAnsi="Times New Roman" w:cs="Times New Roman"/>
                <w:sz w:val="24"/>
                <w:szCs w:val="24"/>
              </w:rPr>
              <w:t xml:space="preserve"> 24 п</w:t>
            </w:r>
            <w:r>
              <w:rPr>
                <w:rFonts w:ascii="Times New Roman" w:hAnsi="Times New Roman" w:cs="Times New Roman"/>
                <w:sz w:val="24"/>
                <w:szCs w:val="24"/>
              </w:rPr>
              <w:t>.</w:t>
            </w:r>
            <w:r w:rsidRPr="00363770">
              <w:rPr>
                <w:rFonts w:ascii="Times New Roman" w:hAnsi="Times New Roman" w:cs="Times New Roman"/>
                <w:sz w:val="24"/>
                <w:szCs w:val="24"/>
              </w:rPr>
              <w:t xml:space="preserve"> 1 ст</w:t>
            </w:r>
            <w:r>
              <w:rPr>
                <w:rFonts w:ascii="Times New Roman" w:hAnsi="Times New Roman" w:cs="Times New Roman"/>
                <w:sz w:val="24"/>
                <w:szCs w:val="24"/>
              </w:rPr>
              <w:t>.</w:t>
            </w:r>
            <w:r w:rsidRPr="00363770">
              <w:rPr>
                <w:rFonts w:ascii="Times New Roman" w:hAnsi="Times New Roman" w:cs="Times New Roman"/>
                <w:sz w:val="24"/>
                <w:szCs w:val="24"/>
              </w:rPr>
              <w:t xml:space="preserve"> 333.33 </w:t>
            </w:r>
            <w:r>
              <w:rPr>
                <w:rFonts w:ascii="Times New Roman" w:hAnsi="Times New Roman" w:cs="Times New Roman"/>
                <w:sz w:val="24"/>
                <w:szCs w:val="24"/>
              </w:rPr>
              <w:t>НК РФ</w:t>
            </w:r>
          </w:p>
        </w:tc>
      </w:tr>
      <w:tr w:rsidR="00CD2F8F" w:rsidTr="00B807BF">
        <w:trPr>
          <w:trHeight w:val="510"/>
        </w:trPr>
        <w:tc>
          <w:tcPr>
            <w:tcW w:w="3819" w:type="dxa"/>
            <w:gridSpan w:val="2"/>
            <w:noWrap/>
          </w:tcPr>
          <w:p w:rsidR="00CD2F8F" w:rsidRPr="00A87D9C" w:rsidRDefault="00CD2F8F" w:rsidP="00A87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Государственная регистрация</w:t>
            </w:r>
            <w:r w:rsidRPr="00CD2F8F">
              <w:rPr>
                <w:rFonts w:ascii="Times New Roman" w:eastAsia="Times New Roman" w:hAnsi="Times New Roman" w:cs="Times New Roman"/>
                <w:sz w:val="24"/>
                <w:szCs w:val="24"/>
                <w:lang w:eastAsia="ru-RU"/>
              </w:rPr>
              <w:t xml:space="preserve"> права собственности физического лица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w:t>
            </w:r>
          </w:p>
        </w:tc>
        <w:tc>
          <w:tcPr>
            <w:tcW w:w="3969" w:type="dxa"/>
            <w:gridSpan w:val="3"/>
          </w:tcPr>
          <w:p w:rsidR="00CD2F8F" w:rsidRPr="00A87D9C" w:rsidRDefault="00CD2F8F" w:rsidP="004F158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физического лица – </w:t>
            </w:r>
            <w:r w:rsidR="004F1588" w:rsidRPr="004F1588">
              <w:rPr>
                <w:rFonts w:ascii="Times New Roman" w:eastAsia="Times New Roman" w:hAnsi="Times New Roman" w:cs="Times New Roman"/>
                <w:sz w:val="24"/>
                <w:szCs w:val="24"/>
                <w:highlight w:val="yellow"/>
                <w:lang w:eastAsia="ru-RU"/>
              </w:rPr>
              <w:t>700</w:t>
            </w:r>
            <w:r>
              <w:rPr>
                <w:rFonts w:ascii="Times New Roman" w:eastAsia="Times New Roman" w:hAnsi="Times New Roman" w:cs="Times New Roman"/>
                <w:sz w:val="24"/>
                <w:szCs w:val="24"/>
                <w:lang w:eastAsia="ru-RU"/>
              </w:rPr>
              <w:t xml:space="preserve"> рублей</w:t>
            </w:r>
          </w:p>
        </w:tc>
        <w:tc>
          <w:tcPr>
            <w:tcW w:w="1842" w:type="dxa"/>
          </w:tcPr>
          <w:p w:rsidR="00CD2F8F" w:rsidRDefault="00CD2F8F" w:rsidP="00CD2F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24</w:t>
            </w:r>
            <w:r w:rsidRPr="00A87D9C">
              <w:rPr>
                <w:rFonts w:ascii="Times New Roman" w:eastAsia="Times New Roman" w:hAnsi="Times New Roman" w:cs="Times New Roman"/>
                <w:sz w:val="24"/>
                <w:szCs w:val="24"/>
                <w:lang w:eastAsia="ru-RU"/>
              </w:rPr>
              <w:t xml:space="preserve"> п. 1 ст. 333.33 НК РФ</w:t>
            </w:r>
          </w:p>
        </w:tc>
      </w:tr>
      <w:tr w:rsidR="00B92931" w:rsidTr="00B807BF">
        <w:trPr>
          <w:trHeight w:val="510"/>
        </w:trPr>
        <w:tc>
          <w:tcPr>
            <w:tcW w:w="3819" w:type="dxa"/>
            <w:gridSpan w:val="2"/>
            <w:noWrap/>
          </w:tcPr>
          <w:p w:rsidR="00B92931" w:rsidRDefault="00B92931" w:rsidP="000442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Государственная регистрация</w:t>
            </w:r>
            <w:r w:rsidRPr="00B92931">
              <w:rPr>
                <w:rFonts w:ascii="Times New Roman" w:eastAsia="Times New Roman" w:hAnsi="Times New Roman" w:cs="Times New Roman"/>
                <w:sz w:val="24"/>
                <w:szCs w:val="24"/>
                <w:lang w:eastAsia="ru-RU"/>
              </w:rPr>
              <w:t xml:space="preserve"> прав, ограничений прав и обременений земельных участков из земель сельскохозяйственного назначения, сделок с такими земельными участками, если данные сделки подлежат государственной регистрации в соответствии с федеральным законом</w:t>
            </w:r>
          </w:p>
        </w:tc>
        <w:tc>
          <w:tcPr>
            <w:tcW w:w="3969" w:type="dxa"/>
            <w:gridSpan w:val="3"/>
          </w:tcPr>
          <w:p w:rsidR="00B92931" w:rsidRPr="00A87D9C" w:rsidRDefault="00044298" w:rsidP="004F1588">
            <w:pPr>
              <w:spacing w:after="0" w:line="240" w:lineRule="auto"/>
              <w:jc w:val="both"/>
              <w:rPr>
                <w:rFonts w:ascii="Times New Roman" w:eastAsia="Times New Roman" w:hAnsi="Times New Roman" w:cs="Times New Roman"/>
                <w:sz w:val="24"/>
                <w:szCs w:val="24"/>
                <w:lang w:eastAsia="ru-RU"/>
              </w:rPr>
            </w:pPr>
            <w:r w:rsidRPr="00A87D9C">
              <w:rPr>
                <w:rFonts w:ascii="Times New Roman" w:eastAsia="Times New Roman" w:hAnsi="Times New Roman" w:cs="Times New Roman"/>
                <w:sz w:val="24"/>
                <w:szCs w:val="24"/>
                <w:lang w:eastAsia="ru-RU"/>
              </w:rPr>
              <w:t>для вс</w:t>
            </w:r>
            <w:r>
              <w:rPr>
                <w:rFonts w:ascii="Times New Roman" w:eastAsia="Times New Roman" w:hAnsi="Times New Roman" w:cs="Times New Roman"/>
                <w:sz w:val="24"/>
                <w:szCs w:val="24"/>
                <w:lang w:eastAsia="ru-RU"/>
              </w:rPr>
              <w:t xml:space="preserve">ех категорий плательщиков – </w:t>
            </w:r>
            <w:r w:rsidR="004F1588" w:rsidRPr="004F1588">
              <w:rPr>
                <w:rFonts w:ascii="Times New Roman" w:eastAsia="Times New Roman" w:hAnsi="Times New Roman" w:cs="Times New Roman"/>
                <w:sz w:val="24"/>
                <w:szCs w:val="24"/>
                <w:highlight w:val="yellow"/>
                <w:lang w:eastAsia="ru-RU"/>
              </w:rPr>
              <w:t>700</w:t>
            </w:r>
            <w:r>
              <w:rPr>
                <w:rFonts w:ascii="Times New Roman" w:eastAsia="Times New Roman" w:hAnsi="Times New Roman" w:cs="Times New Roman"/>
                <w:sz w:val="24"/>
                <w:szCs w:val="24"/>
                <w:lang w:eastAsia="ru-RU"/>
              </w:rPr>
              <w:t xml:space="preserve"> </w:t>
            </w:r>
            <w:r w:rsidRPr="00A87D9C">
              <w:rPr>
                <w:rFonts w:ascii="Times New Roman" w:eastAsia="Times New Roman" w:hAnsi="Times New Roman" w:cs="Times New Roman"/>
                <w:sz w:val="24"/>
                <w:szCs w:val="24"/>
                <w:lang w:eastAsia="ru-RU"/>
              </w:rPr>
              <w:t>рублей</w:t>
            </w:r>
          </w:p>
        </w:tc>
        <w:tc>
          <w:tcPr>
            <w:tcW w:w="1842" w:type="dxa"/>
          </w:tcPr>
          <w:p w:rsidR="00B92931" w:rsidRDefault="00044298" w:rsidP="000442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25</w:t>
            </w:r>
            <w:r w:rsidRPr="00A87D9C">
              <w:rPr>
                <w:rFonts w:ascii="Times New Roman" w:eastAsia="Times New Roman" w:hAnsi="Times New Roman" w:cs="Times New Roman"/>
                <w:sz w:val="24"/>
                <w:szCs w:val="24"/>
                <w:lang w:eastAsia="ru-RU"/>
              </w:rPr>
              <w:t xml:space="preserve"> п. 1 ст. 333.33 НК РФ</w:t>
            </w:r>
          </w:p>
        </w:tc>
      </w:tr>
      <w:tr w:rsidR="00A87D9C" w:rsidTr="00B807BF">
        <w:trPr>
          <w:trHeight w:val="510"/>
        </w:trPr>
        <w:tc>
          <w:tcPr>
            <w:tcW w:w="3819" w:type="dxa"/>
            <w:gridSpan w:val="2"/>
            <w:noWrap/>
          </w:tcPr>
          <w:p w:rsidR="00A87D9C" w:rsidRPr="00A87D9C" w:rsidRDefault="00A87D9C" w:rsidP="00A87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Государственная регистрация</w:t>
            </w:r>
            <w:r w:rsidRPr="00A87D9C">
              <w:rPr>
                <w:rFonts w:ascii="Times New Roman" w:eastAsia="Times New Roman" w:hAnsi="Times New Roman" w:cs="Times New Roman"/>
                <w:sz w:val="24"/>
                <w:szCs w:val="24"/>
                <w:lang w:eastAsia="ru-RU"/>
              </w:rPr>
              <w:t xml:space="preserve"> доли в праве общей собственности на земельные участки из земель сельскохозяйственного назначения</w:t>
            </w:r>
          </w:p>
        </w:tc>
        <w:tc>
          <w:tcPr>
            <w:tcW w:w="3969" w:type="dxa"/>
            <w:gridSpan w:val="3"/>
          </w:tcPr>
          <w:p w:rsidR="00A87D9C" w:rsidRPr="00A87D9C" w:rsidRDefault="00A87D9C" w:rsidP="004F1588">
            <w:pPr>
              <w:spacing w:after="0" w:line="240" w:lineRule="auto"/>
              <w:jc w:val="both"/>
              <w:rPr>
                <w:rFonts w:ascii="Times New Roman" w:eastAsia="Times New Roman" w:hAnsi="Times New Roman" w:cs="Times New Roman"/>
                <w:sz w:val="24"/>
                <w:szCs w:val="24"/>
                <w:lang w:eastAsia="ru-RU"/>
              </w:rPr>
            </w:pPr>
            <w:r w:rsidRPr="00A87D9C">
              <w:rPr>
                <w:rFonts w:ascii="Times New Roman" w:eastAsia="Times New Roman" w:hAnsi="Times New Roman" w:cs="Times New Roman"/>
                <w:sz w:val="24"/>
                <w:szCs w:val="24"/>
                <w:lang w:eastAsia="ru-RU"/>
              </w:rPr>
              <w:t xml:space="preserve">для всех категорий плательщиков - </w:t>
            </w:r>
            <w:r w:rsidR="004F1588" w:rsidRPr="004F1588">
              <w:rPr>
                <w:rFonts w:ascii="Times New Roman" w:eastAsia="Times New Roman" w:hAnsi="Times New Roman" w:cs="Times New Roman"/>
                <w:sz w:val="24"/>
                <w:szCs w:val="24"/>
                <w:highlight w:val="yellow"/>
                <w:lang w:eastAsia="ru-RU"/>
              </w:rPr>
              <w:t>200</w:t>
            </w:r>
            <w:r w:rsidRPr="00A87D9C">
              <w:rPr>
                <w:rFonts w:ascii="Times New Roman" w:eastAsia="Times New Roman" w:hAnsi="Times New Roman" w:cs="Times New Roman"/>
                <w:sz w:val="24"/>
                <w:szCs w:val="24"/>
                <w:lang w:eastAsia="ru-RU"/>
              </w:rPr>
              <w:t xml:space="preserve"> рублей</w:t>
            </w:r>
          </w:p>
        </w:tc>
        <w:tc>
          <w:tcPr>
            <w:tcW w:w="1842" w:type="dxa"/>
          </w:tcPr>
          <w:p w:rsidR="00A87D9C" w:rsidRPr="000D36CC" w:rsidRDefault="00A87D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26</w:t>
            </w:r>
            <w:r w:rsidRPr="00A87D9C">
              <w:rPr>
                <w:rFonts w:ascii="Times New Roman" w:eastAsia="Times New Roman" w:hAnsi="Times New Roman" w:cs="Times New Roman"/>
                <w:sz w:val="24"/>
                <w:szCs w:val="24"/>
                <w:lang w:eastAsia="ru-RU"/>
              </w:rPr>
              <w:t xml:space="preserve"> п. 1 ст. 333.33 НК РФ</w:t>
            </w:r>
          </w:p>
        </w:tc>
      </w:tr>
      <w:tr w:rsidR="00671074" w:rsidTr="00B807BF">
        <w:trPr>
          <w:trHeight w:val="285"/>
        </w:trPr>
        <w:tc>
          <w:tcPr>
            <w:tcW w:w="9630" w:type="dxa"/>
            <w:gridSpan w:val="6"/>
            <w:noWrap/>
            <w:vAlign w:val="bottom"/>
            <w:hideMark/>
          </w:tcPr>
          <w:p w:rsidR="00671074" w:rsidRPr="00B878FD" w:rsidRDefault="00671074">
            <w:pPr>
              <w:spacing w:after="0" w:line="240" w:lineRule="auto"/>
              <w:jc w:val="both"/>
              <w:rPr>
                <w:rFonts w:ascii="Times New Roman" w:eastAsia="Times New Roman" w:hAnsi="Times New Roman" w:cs="Times New Roman"/>
                <w:sz w:val="24"/>
                <w:szCs w:val="24"/>
                <w:highlight w:val="red"/>
                <w:lang w:eastAsia="ru-RU"/>
              </w:rPr>
            </w:pPr>
            <w:r w:rsidRPr="00671074">
              <w:rPr>
                <w:rFonts w:ascii="Times New Roman" w:eastAsia="Times New Roman" w:hAnsi="Times New Roman" w:cs="Times New Roman"/>
                <w:b/>
                <w:bCs/>
                <w:sz w:val="24"/>
                <w:szCs w:val="24"/>
                <w:lang w:eastAsia="ru-RU"/>
              </w:rPr>
              <w:t>Аренда</w:t>
            </w:r>
          </w:p>
        </w:tc>
      </w:tr>
      <w:tr w:rsidR="00671074" w:rsidTr="00B807BF">
        <w:trPr>
          <w:trHeight w:val="415"/>
        </w:trPr>
        <w:tc>
          <w:tcPr>
            <w:tcW w:w="3819" w:type="dxa"/>
            <w:gridSpan w:val="2"/>
            <w:noWrap/>
            <w:hideMark/>
          </w:tcPr>
          <w:p w:rsidR="00671074" w:rsidRPr="00B878FD" w:rsidRDefault="00671074" w:rsidP="00671074">
            <w:pPr>
              <w:spacing w:after="0" w:line="240" w:lineRule="auto"/>
              <w:jc w:val="both"/>
              <w:rPr>
                <w:rFonts w:ascii="Times New Roman" w:eastAsia="Times New Roman" w:hAnsi="Times New Roman" w:cs="Times New Roman"/>
                <w:sz w:val="24"/>
                <w:szCs w:val="24"/>
                <w:highlight w:val="red"/>
                <w:lang w:eastAsia="ru-RU"/>
              </w:rPr>
            </w:pPr>
            <w:r w:rsidRPr="00671074">
              <w:rPr>
                <w:rFonts w:ascii="Times New Roman" w:eastAsia="Times New Roman" w:hAnsi="Times New Roman" w:cs="Times New Roman"/>
                <w:sz w:val="24"/>
                <w:szCs w:val="24"/>
                <w:lang w:eastAsia="ru-RU"/>
              </w:rPr>
              <w:t>Государственная регистрация договора аренды</w:t>
            </w:r>
          </w:p>
        </w:tc>
        <w:tc>
          <w:tcPr>
            <w:tcW w:w="3969" w:type="dxa"/>
            <w:gridSpan w:val="3"/>
            <w:noWrap/>
            <w:hideMark/>
          </w:tcPr>
          <w:p w:rsidR="00B807BF" w:rsidRDefault="00B92931" w:rsidP="006710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r w:rsidR="00671074" w:rsidRPr="00671074">
              <w:rPr>
                <w:rFonts w:ascii="Times New Roman" w:eastAsia="Times New Roman" w:hAnsi="Times New Roman" w:cs="Times New Roman"/>
                <w:sz w:val="24"/>
                <w:szCs w:val="24"/>
                <w:lang w:eastAsia="ru-RU"/>
              </w:rPr>
              <w:t xml:space="preserve"> если с заявлением о государственной регистрации договора обр</w:t>
            </w:r>
            <w:r w:rsidR="00B807BF">
              <w:rPr>
                <w:rFonts w:ascii="Times New Roman" w:eastAsia="Times New Roman" w:hAnsi="Times New Roman" w:cs="Times New Roman"/>
                <w:sz w:val="24"/>
                <w:szCs w:val="24"/>
                <w:lang w:eastAsia="ru-RU"/>
              </w:rPr>
              <w:t>ащается одна сторона, а именно:</w:t>
            </w:r>
          </w:p>
          <w:p w:rsidR="00B807BF" w:rsidRDefault="00671074" w:rsidP="00B807BF">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 xml:space="preserve">физическое лицо - </w:t>
            </w:r>
            <w:r w:rsidR="004F1588" w:rsidRPr="004F1588">
              <w:rPr>
                <w:rFonts w:ascii="Times New Roman" w:eastAsia="Times New Roman" w:hAnsi="Times New Roman" w:cs="Times New Roman"/>
                <w:sz w:val="24"/>
                <w:szCs w:val="24"/>
                <w:highlight w:val="yellow"/>
                <w:lang w:eastAsia="ru-RU"/>
              </w:rPr>
              <w:t>4</w:t>
            </w:r>
            <w:r w:rsidRPr="004F1588">
              <w:rPr>
                <w:rFonts w:ascii="Times New Roman" w:eastAsia="Times New Roman" w:hAnsi="Times New Roman" w:cs="Times New Roman"/>
                <w:sz w:val="24"/>
                <w:szCs w:val="24"/>
                <w:highlight w:val="yellow"/>
                <w:lang w:eastAsia="ru-RU"/>
              </w:rPr>
              <w:t>000</w:t>
            </w:r>
            <w:r w:rsidRPr="00671074">
              <w:rPr>
                <w:rFonts w:ascii="Times New Roman" w:eastAsia="Times New Roman" w:hAnsi="Times New Roman" w:cs="Times New Roman"/>
                <w:sz w:val="24"/>
                <w:szCs w:val="24"/>
                <w:lang w:eastAsia="ru-RU"/>
              </w:rPr>
              <w:t xml:space="preserve"> рублей;</w:t>
            </w:r>
          </w:p>
          <w:p w:rsidR="00B807BF" w:rsidRPr="00671074" w:rsidRDefault="00B807BF" w:rsidP="00B807BF">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ридическое лицо – </w:t>
            </w:r>
            <w:r w:rsidR="004F1588" w:rsidRPr="004F1588">
              <w:rPr>
                <w:rFonts w:ascii="Times New Roman" w:eastAsia="Times New Roman" w:hAnsi="Times New Roman" w:cs="Times New Roman"/>
                <w:sz w:val="24"/>
                <w:szCs w:val="24"/>
                <w:highlight w:val="yellow"/>
                <w:lang w:eastAsia="ru-RU"/>
              </w:rPr>
              <w:t>44</w:t>
            </w:r>
            <w:r w:rsidRPr="004F1588">
              <w:rPr>
                <w:rFonts w:ascii="Times New Roman" w:eastAsia="Times New Roman" w:hAnsi="Times New Roman" w:cs="Times New Roman"/>
                <w:sz w:val="24"/>
                <w:szCs w:val="24"/>
                <w:highlight w:val="yellow"/>
                <w:lang w:eastAsia="ru-RU"/>
              </w:rPr>
              <w:t>000</w:t>
            </w:r>
            <w:r>
              <w:rPr>
                <w:rFonts w:ascii="Times New Roman" w:eastAsia="Times New Roman" w:hAnsi="Times New Roman" w:cs="Times New Roman"/>
                <w:sz w:val="24"/>
                <w:szCs w:val="24"/>
                <w:lang w:eastAsia="ru-RU"/>
              </w:rPr>
              <w:t xml:space="preserve"> рублей.</w:t>
            </w:r>
          </w:p>
          <w:p w:rsidR="00671074" w:rsidRPr="00671074" w:rsidRDefault="00671074" w:rsidP="00671074">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в случае, если с заявлением о государственной регистрации договора обращаются обе стороны, то государственная пошлина уплачивается в порядке, определенном п</w:t>
            </w:r>
            <w:r>
              <w:rPr>
                <w:rFonts w:ascii="Times New Roman" w:eastAsia="Times New Roman" w:hAnsi="Times New Roman" w:cs="Times New Roman"/>
                <w:sz w:val="24"/>
                <w:szCs w:val="24"/>
                <w:lang w:eastAsia="ru-RU"/>
              </w:rPr>
              <w:t>.</w:t>
            </w:r>
            <w:r w:rsidRPr="00671074">
              <w:rPr>
                <w:rFonts w:ascii="Times New Roman" w:eastAsia="Times New Roman" w:hAnsi="Times New Roman" w:cs="Times New Roman"/>
                <w:sz w:val="24"/>
                <w:szCs w:val="24"/>
                <w:lang w:eastAsia="ru-RU"/>
              </w:rPr>
              <w:t xml:space="preserve"> 2 ст</w:t>
            </w:r>
            <w:r>
              <w:rPr>
                <w:rFonts w:ascii="Times New Roman" w:eastAsia="Times New Roman" w:hAnsi="Times New Roman" w:cs="Times New Roman"/>
                <w:sz w:val="24"/>
                <w:szCs w:val="24"/>
                <w:lang w:eastAsia="ru-RU"/>
              </w:rPr>
              <w:t>.</w:t>
            </w:r>
            <w:r w:rsidRPr="00671074">
              <w:rPr>
                <w:rFonts w:ascii="Times New Roman" w:eastAsia="Times New Roman" w:hAnsi="Times New Roman" w:cs="Times New Roman"/>
                <w:sz w:val="24"/>
                <w:szCs w:val="24"/>
                <w:lang w:eastAsia="ru-RU"/>
              </w:rPr>
              <w:t xml:space="preserve"> 333.18 </w:t>
            </w:r>
            <w:r>
              <w:rPr>
                <w:rFonts w:ascii="Times New Roman" w:eastAsia="Times New Roman" w:hAnsi="Times New Roman" w:cs="Times New Roman"/>
                <w:sz w:val="24"/>
                <w:szCs w:val="24"/>
                <w:lang w:eastAsia="ru-RU"/>
              </w:rPr>
              <w:t>НК РФ.</w:t>
            </w:r>
          </w:p>
        </w:tc>
        <w:tc>
          <w:tcPr>
            <w:tcW w:w="1842" w:type="dxa"/>
            <w:hideMark/>
          </w:tcPr>
          <w:p w:rsidR="00B807BF" w:rsidRPr="00671074" w:rsidRDefault="00671074" w:rsidP="00B27533">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пп. 22 п. 1 ст. 333.33 НК РФ</w:t>
            </w:r>
          </w:p>
        </w:tc>
      </w:tr>
      <w:tr w:rsidR="00B807BF" w:rsidTr="00B807BF">
        <w:trPr>
          <w:trHeight w:val="510"/>
        </w:trPr>
        <w:tc>
          <w:tcPr>
            <w:tcW w:w="3819" w:type="dxa"/>
            <w:gridSpan w:val="2"/>
            <w:noWrap/>
            <w:hideMark/>
          </w:tcPr>
          <w:p w:rsidR="00B807BF" w:rsidRPr="00B878FD" w:rsidRDefault="00B807BF" w:rsidP="00B92931">
            <w:pPr>
              <w:spacing w:after="0" w:line="240" w:lineRule="auto"/>
              <w:jc w:val="both"/>
              <w:rPr>
                <w:rFonts w:ascii="Times New Roman" w:eastAsia="Times New Roman" w:hAnsi="Times New Roman" w:cs="Times New Roman"/>
                <w:sz w:val="24"/>
                <w:szCs w:val="24"/>
                <w:highlight w:val="red"/>
                <w:lang w:eastAsia="ru-RU"/>
              </w:rPr>
            </w:pPr>
            <w:r w:rsidRPr="00B92931">
              <w:rPr>
                <w:rFonts w:ascii="Times New Roman" w:eastAsia="Times New Roman" w:hAnsi="Times New Roman" w:cs="Times New Roman"/>
                <w:sz w:val="24"/>
                <w:szCs w:val="24"/>
                <w:lang w:eastAsia="ru-RU"/>
              </w:rPr>
              <w:t xml:space="preserve">Государственная регистрация соглашений (договоров) о переуступке прав и обязанностей </w:t>
            </w:r>
            <w:r w:rsidRPr="00B92931">
              <w:rPr>
                <w:rFonts w:ascii="Times New Roman" w:eastAsia="Times New Roman" w:hAnsi="Times New Roman" w:cs="Times New Roman"/>
                <w:sz w:val="24"/>
                <w:szCs w:val="24"/>
                <w:lang w:eastAsia="ru-RU"/>
              </w:rPr>
              <w:lastRenderedPageBreak/>
              <w:t>по договору, подлежащему государственной регистрации, переводе долга, в том числе уступке требования, передаче прав и обязанностей по договору аренды (за исключением переуступки прав по договору участия в долевом строительстве)</w:t>
            </w:r>
          </w:p>
        </w:tc>
        <w:tc>
          <w:tcPr>
            <w:tcW w:w="3969" w:type="dxa"/>
            <w:gridSpan w:val="3"/>
            <w:noWrap/>
            <w:hideMark/>
          </w:tcPr>
          <w:p w:rsidR="00B807BF" w:rsidRDefault="00B807BF" w:rsidP="00B807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w:t>
            </w:r>
            <w:r w:rsidRPr="00671074">
              <w:rPr>
                <w:rFonts w:ascii="Times New Roman" w:eastAsia="Times New Roman" w:hAnsi="Times New Roman" w:cs="Times New Roman"/>
                <w:sz w:val="24"/>
                <w:szCs w:val="24"/>
                <w:lang w:eastAsia="ru-RU"/>
              </w:rPr>
              <w:t xml:space="preserve"> если с заявлением о государственной регистрации договора обр</w:t>
            </w:r>
            <w:r>
              <w:rPr>
                <w:rFonts w:ascii="Times New Roman" w:eastAsia="Times New Roman" w:hAnsi="Times New Roman" w:cs="Times New Roman"/>
                <w:sz w:val="24"/>
                <w:szCs w:val="24"/>
                <w:lang w:eastAsia="ru-RU"/>
              </w:rPr>
              <w:t xml:space="preserve">ащается одна сторона, </w:t>
            </w:r>
            <w:r>
              <w:rPr>
                <w:rFonts w:ascii="Times New Roman" w:eastAsia="Times New Roman" w:hAnsi="Times New Roman" w:cs="Times New Roman"/>
                <w:sz w:val="24"/>
                <w:szCs w:val="24"/>
                <w:lang w:eastAsia="ru-RU"/>
              </w:rPr>
              <w:lastRenderedPageBreak/>
              <w:t>а именно:</w:t>
            </w:r>
          </w:p>
          <w:p w:rsidR="00B807BF" w:rsidRDefault="00B807BF" w:rsidP="00B807BF">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 xml:space="preserve">физическое лицо - </w:t>
            </w:r>
            <w:r w:rsidR="00FB35CC" w:rsidRPr="00FB35CC">
              <w:rPr>
                <w:rFonts w:ascii="Times New Roman" w:eastAsia="Times New Roman" w:hAnsi="Times New Roman" w:cs="Times New Roman"/>
                <w:sz w:val="24"/>
                <w:szCs w:val="24"/>
                <w:highlight w:val="yellow"/>
                <w:lang w:eastAsia="ru-RU"/>
              </w:rPr>
              <w:t>4</w:t>
            </w:r>
            <w:r w:rsidRPr="00FB35CC">
              <w:rPr>
                <w:rFonts w:ascii="Times New Roman" w:eastAsia="Times New Roman" w:hAnsi="Times New Roman" w:cs="Times New Roman"/>
                <w:sz w:val="24"/>
                <w:szCs w:val="24"/>
                <w:highlight w:val="yellow"/>
                <w:lang w:eastAsia="ru-RU"/>
              </w:rPr>
              <w:t>000</w:t>
            </w:r>
            <w:r w:rsidRPr="00671074">
              <w:rPr>
                <w:rFonts w:ascii="Times New Roman" w:eastAsia="Times New Roman" w:hAnsi="Times New Roman" w:cs="Times New Roman"/>
                <w:sz w:val="24"/>
                <w:szCs w:val="24"/>
                <w:lang w:eastAsia="ru-RU"/>
              </w:rPr>
              <w:t xml:space="preserve"> рублей;</w:t>
            </w:r>
          </w:p>
          <w:p w:rsidR="00B807BF" w:rsidRPr="00671074" w:rsidRDefault="00B807BF" w:rsidP="00B807BF">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ридическое лицо – </w:t>
            </w:r>
            <w:r w:rsidR="00FB35CC" w:rsidRPr="00FB35CC">
              <w:rPr>
                <w:rFonts w:ascii="Times New Roman" w:eastAsia="Times New Roman" w:hAnsi="Times New Roman" w:cs="Times New Roman"/>
                <w:sz w:val="24"/>
                <w:szCs w:val="24"/>
                <w:highlight w:val="yellow"/>
                <w:lang w:eastAsia="ru-RU"/>
              </w:rPr>
              <w:t>44</w:t>
            </w:r>
            <w:r w:rsidRPr="00FB35CC">
              <w:rPr>
                <w:rFonts w:ascii="Times New Roman" w:eastAsia="Times New Roman" w:hAnsi="Times New Roman" w:cs="Times New Roman"/>
                <w:sz w:val="24"/>
                <w:szCs w:val="24"/>
                <w:highlight w:val="yellow"/>
                <w:lang w:eastAsia="ru-RU"/>
              </w:rPr>
              <w:t>000</w:t>
            </w:r>
            <w:r>
              <w:rPr>
                <w:rFonts w:ascii="Times New Roman" w:eastAsia="Times New Roman" w:hAnsi="Times New Roman" w:cs="Times New Roman"/>
                <w:sz w:val="24"/>
                <w:szCs w:val="24"/>
                <w:lang w:eastAsia="ru-RU"/>
              </w:rPr>
              <w:t xml:space="preserve"> рублей.</w:t>
            </w:r>
          </w:p>
          <w:p w:rsidR="00B807BF" w:rsidRPr="00671074" w:rsidRDefault="00B807BF" w:rsidP="00B807BF">
            <w:pPr>
              <w:spacing w:after="0" w:line="240" w:lineRule="auto"/>
              <w:jc w:val="both"/>
              <w:rPr>
                <w:rFonts w:ascii="Times New Roman" w:eastAsia="Times New Roman" w:hAnsi="Times New Roman" w:cs="Times New Roman"/>
                <w:sz w:val="24"/>
                <w:szCs w:val="24"/>
                <w:lang w:eastAsia="ru-RU"/>
              </w:rPr>
            </w:pPr>
            <w:r w:rsidRPr="00671074">
              <w:rPr>
                <w:rFonts w:ascii="Times New Roman" w:eastAsia="Times New Roman" w:hAnsi="Times New Roman" w:cs="Times New Roman"/>
                <w:sz w:val="24"/>
                <w:szCs w:val="24"/>
                <w:lang w:eastAsia="ru-RU"/>
              </w:rPr>
              <w:t>в случае, если с заявлением о государственной регистрации договора обращаются обе стороны, то государственная пошлина уплачивается в порядке, определенном п</w:t>
            </w:r>
            <w:r>
              <w:rPr>
                <w:rFonts w:ascii="Times New Roman" w:eastAsia="Times New Roman" w:hAnsi="Times New Roman" w:cs="Times New Roman"/>
                <w:sz w:val="24"/>
                <w:szCs w:val="24"/>
                <w:lang w:eastAsia="ru-RU"/>
              </w:rPr>
              <w:t>.</w:t>
            </w:r>
            <w:r w:rsidRPr="00671074">
              <w:rPr>
                <w:rFonts w:ascii="Times New Roman" w:eastAsia="Times New Roman" w:hAnsi="Times New Roman" w:cs="Times New Roman"/>
                <w:sz w:val="24"/>
                <w:szCs w:val="24"/>
                <w:lang w:eastAsia="ru-RU"/>
              </w:rPr>
              <w:t xml:space="preserve"> 2 ст</w:t>
            </w:r>
            <w:r>
              <w:rPr>
                <w:rFonts w:ascii="Times New Roman" w:eastAsia="Times New Roman" w:hAnsi="Times New Roman" w:cs="Times New Roman"/>
                <w:sz w:val="24"/>
                <w:szCs w:val="24"/>
                <w:lang w:eastAsia="ru-RU"/>
              </w:rPr>
              <w:t>.</w:t>
            </w:r>
            <w:r w:rsidRPr="00671074">
              <w:rPr>
                <w:rFonts w:ascii="Times New Roman" w:eastAsia="Times New Roman" w:hAnsi="Times New Roman" w:cs="Times New Roman"/>
                <w:sz w:val="24"/>
                <w:szCs w:val="24"/>
                <w:lang w:eastAsia="ru-RU"/>
              </w:rPr>
              <w:t xml:space="preserve"> 333.18 </w:t>
            </w:r>
            <w:r>
              <w:rPr>
                <w:rFonts w:ascii="Times New Roman" w:eastAsia="Times New Roman" w:hAnsi="Times New Roman" w:cs="Times New Roman"/>
                <w:sz w:val="24"/>
                <w:szCs w:val="24"/>
                <w:lang w:eastAsia="ru-RU"/>
              </w:rPr>
              <w:t>НК РФ.</w:t>
            </w:r>
          </w:p>
        </w:tc>
        <w:tc>
          <w:tcPr>
            <w:tcW w:w="1842" w:type="dxa"/>
            <w:hideMark/>
          </w:tcPr>
          <w:p w:rsidR="00B807BF" w:rsidRPr="00B878FD" w:rsidRDefault="00B807BF" w:rsidP="00B807BF">
            <w:pPr>
              <w:spacing w:after="0" w:line="240" w:lineRule="auto"/>
              <w:jc w:val="both"/>
              <w:rPr>
                <w:rFonts w:ascii="Times New Roman" w:eastAsia="Times New Roman" w:hAnsi="Times New Roman" w:cs="Times New Roman"/>
                <w:sz w:val="24"/>
                <w:szCs w:val="24"/>
                <w:highlight w:val="red"/>
                <w:lang w:eastAsia="ru-RU"/>
              </w:rPr>
            </w:pPr>
            <w:r w:rsidRPr="00B92931">
              <w:rPr>
                <w:rFonts w:ascii="Times New Roman" w:eastAsia="Times New Roman" w:hAnsi="Times New Roman" w:cs="Times New Roman"/>
                <w:sz w:val="24"/>
                <w:szCs w:val="24"/>
                <w:lang w:eastAsia="ru-RU"/>
              </w:rPr>
              <w:lastRenderedPageBreak/>
              <w:t>пп. 22 п. 1 ст. 333.33 НК РФ</w:t>
            </w:r>
          </w:p>
        </w:tc>
      </w:tr>
      <w:tr w:rsidR="00B807BF" w:rsidTr="00B807BF">
        <w:trPr>
          <w:trHeight w:val="1912"/>
        </w:trPr>
        <w:tc>
          <w:tcPr>
            <w:tcW w:w="3819" w:type="dxa"/>
            <w:gridSpan w:val="2"/>
            <w:noWrap/>
            <w:vAlign w:val="bottom"/>
            <w:hideMark/>
          </w:tcPr>
          <w:p w:rsidR="00B807BF" w:rsidRPr="00B878FD" w:rsidRDefault="00B807BF" w:rsidP="00D1647C">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Государственная регистрация</w:t>
            </w:r>
            <w:r w:rsidRPr="00D1647C">
              <w:rPr>
                <w:rFonts w:ascii="Times New Roman" w:eastAsia="Times New Roman" w:hAnsi="Times New Roman" w:cs="Times New Roman"/>
                <w:sz w:val="24"/>
                <w:szCs w:val="24"/>
                <w:lang w:eastAsia="ru-RU"/>
              </w:rPr>
              <w:t xml:space="preserve"> соглашения об изменении или о расторжении договора аренды, если такой договор зарегистрирован в Едином государственном реестре недвижимости</w:t>
            </w:r>
          </w:p>
        </w:tc>
        <w:tc>
          <w:tcPr>
            <w:tcW w:w="3969" w:type="dxa"/>
            <w:gridSpan w:val="3"/>
            <w:noWrap/>
            <w:hideMark/>
          </w:tcPr>
          <w:p w:rsidR="00B807BF" w:rsidRPr="00D1647C" w:rsidRDefault="00B807BF" w:rsidP="00D1647C">
            <w:pPr>
              <w:spacing w:after="0" w:line="240" w:lineRule="auto"/>
              <w:jc w:val="both"/>
              <w:rPr>
                <w:rFonts w:ascii="Times New Roman" w:eastAsia="Times New Roman" w:hAnsi="Times New Roman" w:cs="Times New Roman"/>
                <w:sz w:val="24"/>
                <w:szCs w:val="24"/>
                <w:lang w:eastAsia="ru-RU"/>
              </w:rPr>
            </w:pPr>
            <w:r w:rsidRPr="00D1647C">
              <w:rPr>
                <w:rFonts w:ascii="Times New Roman" w:eastAsia="Times New Roman" w:hAnsi="Times New Roman" w:cs="Times New Roman"/>
                <w:sz w:val="24"/>
                <w:szCs w:val="24"/>
                <w:lang w:eastAsia="ru-RU"/>
              </w:rPr>
              <w:t xml:space="preserve">для физических лиц - </w:t>
            </w:r>
            <w:r w:rsidR="00FB35CC" w:rsidRPr="00FB35CC">
              <w:rPr>
                <w:rFonts w:ascii="Times New Roman" w:eastAsia="Times New Roman" w:hAnsi="Times New Roman" w:cs="Times New Roman"/>
                <w:sz w:val="24"/>
                <w:szCs w:val="24"/>
                <w:highlight w:val="yellow"/>
                <w:lang w:eastAsia="ru-RU"/>
              </w:rPr>
              <w:t>700</w:t>
            </w:r>
            <w:r w:rsidRPr="00D1647C">
              <w:rPr>
                <w:rFonts w:ascii="Times New Roman" w:eastAsia="Times New Roman" w:hAnsi="Times New Roman" w:cs="Times New Roman"/>
                <w:sz w:val="24"/>
                <w:szCs w:val="24"/>
                <w:lang w:eastAsia="ru-RU"/>
              </w:rPr>
              <w:t xml:space="preserve"> рублей;</w:t>
            </w:r>
          </w:p>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sidRPr="00D1647C">
              <w:rPr>
                <w:rFonts w:ascii="Times New Roman" w:eastAsia="Times New Roman" w:hAnsi="Times New Roman" w:cs="Times New Roman"/>
                <w:sz w:val="24"/>
                <w:szCs w:val="24"/>
                <w:lang w:eastAsia="ru-RU"/>
              </w:rPr>
              <w:t xml:space="preserve">для организаций - </w:t>
            </w:r>
            <w:r w:rsidR="00FB35CC" w:rsidRPr="00FB35CC">
              <w:rPr>
                <w:rFonts w:ascii="Times New Roman" w:eastAsia="Times New Roman" w:hAnsi="Times New Roman" w:cs="Times New Roman"/>
                <w:sz w:val="24"/>
                <w:szCs w:val="24"/>
                <w:highlight w:val="yellow"/>
                <w:lang w:eastAsia="ru-RU"/>
              </w:rPr>
              <w:t>2</w:t>
            </w:r>
            <w:r w:rsidRPr="00FB35CC">
              <w:rPr>
                <w:rFonts w:ascii="Times New Roman" w:eastAsia="Times New Roman" w:hAnsi="Times New Roman" w:cs="Times New Roman"/>
                <w:sz w:val="24"/>
                <w:szCs w:val="24"/>
                <w:highlight w:val="yellow"/>
                <w:lang w:eastAsia="ru-RU"/>
              </w:rPr>
              <w:t xml:space="preserve"> 000</w:t>
            </w:r>
            <w:r w:rsidRPr="00D1647C">
              <w:rPr>
                <w:rFonts w:ascii="Times New Roman" w:eastAsia="Times New Roman" w:hAnsi="Times New Roman" w:cs="Times New Roman"/>
                <w:sz w:val="24"/>
                <w:szCs w:val="24"/>
                <w:lang w:eastAsia="ru-RU"/>
              </w:rPr>
              <w:t xml:space="preserve"> рублей</w:t>
            </w:r>
            <w:r>
              <w:rPr>
                <w:rFonts w:ascii="Times New Roman" w:eastAsia="Times New Roman" w:hAnsi="Times New Roman" w:cs="Times New Roman"/>
                <w:sz w:val="24"/>
                <w:szCs w:val="24"/>
                <w:lang w:eastAsia="ru-RU"/>
              </w:rPr>
              <w:t>.</w:t>
            </w:r>
          </w:p>
        </w:tc>
        <w:tc>
          <w:tcPr>
            <w:tcW w:w="1842" w:type="dxa"/>
            <w:hideMark/>
          </w:tcPr>
          <w:p w:rsidR="00B807BF" w:rsidRPr="00B23B2E" w:rsidRDefault="00B807BF">
            <w:pPr>
              <w:spacing w:after="0" w:line="240" w:lineRule="auto"/>
              <w:jc w:val="both"/>
              <w:rPr>
                <w:rFonts w:ascii="Times New Roman" w:eastAsia="Times New Roman" w:hAnsi="Times New Roman" w:cs="Times New Roman"/>
                <w:sz w:val="24"/>
                <w:szCs w:val="24"/>
                <w:lang w:eastAsia="ru-RU"/>
              </w:rPr>
            </w:pPr>
            <w:r w:rsidRPr="00B23B2E">
              <w:rPr>
                <w:rFonts w:ascii="Times New Roman" w:eastAsia="Times New Roman" w:hAnsi="Times New Roman" w:cs="Times New Roman"/>
                <w:sz w:val="24"/>
                <w:szCs w:val="24"/>
                <w:lang w:eastAsia="ru-RU"/>
              </w:rPr>
              <w:t>пп. 27.2 п. 1 ст. 333.33 НК РФ</w:t>
            </w:r>
          </w:p>
        </w:tc>
      </w:tr>
      <w:tr w:rsidR="00B807BF" w:rsidTr="00B807BF">
        <w:trPr>
          <w:trHeight w:val="315"/>
        </w:trPr>
        <w:tc>
          <w:tcPr>
            <w:tcW w:w="9630" w:type="dxa"/>
            <w:gridSpan w:val="6"/>
            <w:noWrap/>
            <w:vAlign w:val="bottom"/>
            <w:hideMark/>
          </w:tcPr>
          <w:p w:rsidR="00B807BF" w:rsidRPr="003823F8" w:rsidRDefault="00B807BF">
            <w:pPr>
              <w:spacing w:after="0" w:line="240" w:lineRule="auto"/>
              <w:jc w:val="both"/>
              <w:rPr>
                <w:rFonts w:ascii="Times New Roman" w:eastAsia="Times New Roman" w:hAnsi="Times New Roman" w:cs="Times New Roman"/>
                <w:b/>
                <w:sz w:val="24"/>
                <w:szCs w:val="24"/>
                <w:highlight w:val="red"/>
                <w:lang w:eastAsia="ru-RU"/>
              </w:rPr>
            </w:pPr>
            <w:r w:rsidRPr="003823F8">
              <w:rPr>
                <w:rFonts w:ascii="Times New Roman" w:eastAsia="Times New Roman" w:hAnsi="Times New Roman" w:cs="Times New Roman"/>
                <w:b/>
                <w:sz w:val="24"/>
                <w:szCs w:val="24"/>
                <w:lang w:eastAsia="ru-RU"/>
              </w:rPr>
              <w:t>Договор участия в долевом строительстве</w:t>
            </w:r>
          </w:p>
        </w:tc>
      </w:tr>
      <w:tr w:rsidR="00B807BF" w:rsidTr="00B807BF">
        <w:trPr>
          <w:trHeight w:val="315"/>
        </w:trPr>
        <w:tc>
          <w:tcPr>
            <w:tcW w:w="3819" w:type="dxa"/>
            <w:gridSpan w:val="2"/>
            <w:noWrap/>
            <w:hideMark/>
          </w:tcPr>
          <w:p w:rsidR="00B807BF" w:rsidRPr="00B878FD" w:rsidRDefault="00B807BF" w:rsidP="00B807BF">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 xml:space="preserve">Государственная регистрация </w:t>
            </w:r>
            <w:r w:rsidRPr="003823F8">
              <w:rPr>
                <w:rFonts w:ascii="Times New Roman" w:eastAsia="Times New Roman" w:hAnsi="Times New Roman" w:cs="Times New Roman"/>
                <w:sz w:val="24"/>
                <w:szCs w:val="24"/>
                <w:lang w:eastAsia="ru-RU"/>
              </w:rPr>
              <w:t>договора участия в долевом строительстве</w:t>
            </w:r>
          </w:p>
        </w:tc>
        <w:tc>
          <w:tcPr>
            <w:tcW w:w="3969" w:type="dxa"/>
            <w:gridSpan w:val="3"/>
            <w:noWrap/>
            <w:hideMark/>
          </w:tcPr>
          <w:p w:rsidR="00B807BF" w:rsidRPr="00B807BF" w:rsidRDefault="00B807BF" w:rsidP="00B807BF">
            <w:pPr>
              <w:spacing w:after="0" w:line="240" w:lineRule="auto"/>
              <w:jc w:val="both"/>
              <w:rPr>
                <w:rFonts w:ascii="Times New Roman" w:eastAsia="Times New Roman" w:hAnsi="Times New Roman" w:cs="Times New Roman"/>
                <w:sz w:val="24"/>
                <w:szCs w:val="24"/>
                <w:lang w:eastAsia="ru-RU"/>
              </w:rPr>
            </w:pPr>
            <w:r w:rsidRPr="00B807BF">
              <w:rPr>
                <w:rFonts w:ascii="Times New Roman" w:eastAsia="Times New Roman" w:hAnsi="Times New Roman" w:cs="Times New Roman"/>
                <w:sz w:val="24"/>
                <w:szCs w:val="24"/>
                <w:lang w:eastAsia="ru-RU"/>
              </w:rPr>
              <w:t xml:space="preserve">если договор заключен физическими лицами - </w:t>
            </w:r>
            <w:r w:rsidR="00FB35CC" w:rsidRPr="00FB35CC">
              <w:rPr>
                <w:rFonts w:ascii="Times New Roman" w:eastAsia="Times New Roman" w:hAnsi="Times New Roman" w:cs="Times New Roman"/>
                <w:sz w:val="24"/>
                <w:szCs w:val="24"/>
                <w:highlight w:val="yellow"/>
                <w:lang w:eastAsia="ru-RU"/>
              </w:rPr>
              <w:t>700</w:t>
            </w:r>
            <w:r w:rsidRPr="00B807BF">
              <w:rPr>
                <w:rFonts w:ascii="Times New Roman" w:eastAsia="Times New Roman" w:hAnsi="Times New Roman" w:cs="Times New Roman"/>
                <w:sz w:val="24"/>
                <w:szCs w:val="24"/>
                <w:lang w:eastAsia="ru-RU"/>
              </w:rPr>
              <w:t xml:space="preserve"> рублей, разделенные на </w:t>
            </w:r>
            <w:r>
              <w:rPr>
                <w:rFonts w:ascii="Times New Roman" w:eastAsia="Times New Roman" w:hAnsi="Times New Roman" w:cs="Times New Roman"/>
                <w:sz w:val="24"/>
                <w:szCs w:val="24"/>
                <w:lang w:eastAsia="ru-RU"/>
              </w:rPr>
              <w:t>количество участников договора;</w:t>
            </w:r>
          </w:p>
          <w:p w:rsidR="00B807BF" w:rsidRPr="00B807BF" w:rsidRDefault="00B807BF" w:rsidP="00B807BF">
            <w:pPr>
              <w:spacing w:after="0" w:line="240" w:lineRule="auto"/>
              <w:jc w:val="both"/>
              <w:rPr>
                <w:rFonts w:ascii="Times New Roman" w:eastAsia="Times New Roman" w:hAnsi="Times New Roman" w:cs="Times New Roman"/>
                <w:sz w:val="24"/>
                <w:szCs w:val="24"/>
                <w:lang w:eastAsia="ru-RU"/>
              </w:rPr>
            </w:pPr>
            <w:r w:rsidRPr="00B807BF">
              <w:rPr>
                <w:rFonts w:ascii="Times New Roman" w:eastAsia="Times New Roman" w:hAnsi="Times New Roman" w:cs="Times New Roman"/>
                <w:sz w:val="24"/>
                <w:szCs w:val="24"/>
                <w:lang w:eastAsia="ru-RU"/>
              </w:rPr>
              <w:t xml:space="preserve">если договор заключен юридическими лицами – </w:t>
            </w:r>
            <w:r w:rsidR="00FB35CC" w:rsidRPr="00FB35CC">
              <w:rPr>
                <w:rFonts w:ascii="Times New Roman" w:eastAsia="Times New Roman" w:hAnsi="Times New Roman" w:cs="Times New Roman"/>
                <w:sz w:val="24"/>
                <w:szCs w:val="24"/>
                <w:highlight w:val="yellow"/>
                <w:lang w:eastAsia="ru-RU"/>
              </w:rPr>
              <w:t>12000</w:t>
            </w:r>
            <w:r w:rsidRPr="00B807BF">
              <w:rPr>
                <w:rFonts w:ascii="Times New Roman" w:eastAsia="Times New Roman" w:hAnsi="Times New Roman" w:cs="Times New Roman"/>
                <w:sz w:val="24"/>
                <w:szCs w:val="24"/>
                <w:lang w:eastAsia="ru-RU"/>
              </w:rPr>
              <w:t xml:space="preserve"> рублей, разделенные на количество участников договор</w:t>
            </w:r>
            <w:r>
              <w:rPr>
                <w:rFonts w:ascii="Times New Roman" w:eastAsia="Times New Roman" w:hAnsi="Times New Roman" w:cs="Times New Roman"/>
                <w:sz w:val="24"/>
                <w:szCs w:val="24"/>
                <w:lang w:eastAsia="ru-RU"/>
              </w:rPr>
              <w:t>а;</w:t>
            </w:r>
          </w:p>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sidRPr="00B807BF">
              <w:rPr>
                <w:rFonts w:ascii="Times New Roman" w:eastAsia="Times New Roman" w:hAnsi="Times New Roman" w:cs="Times New Roman"/>
                <w:sz w:val="24"/>
                <w:szCs w:val="24"/>
                <w:lang w:eastAsia="ru-RU"/>
              </w:rPr>
              <w:t xml:space="preserve">если договор заключен юридическим и физическим лицами: физическое лицо уплачивает </w:t>
            </w:r>
            <w:r w:rsidR="00FB35CC" w:rsidRPr="00FB35CC">
              <w:rPr>
                <w:rFonts w:ascii="Times New Roman" w:eastAsia="Times New Roman" w:hAnsi="Times New Roman" w:cs="Times New Roman"/>
                <w:sz w:val="24"/>
                <w:szCs w:val="24"/>
                <w:highlight w:val="yellow"/>
                <w:lang w:eastAsia="ru-RU"/>
              </w:rPr>
              <w:t>700</w:t>
            </w:r>
            <w:r w:rsidRPr="00B807BF">
              <w:rPr>
                <w:rFonts w:ascii="Times New Roman" w:eastAsia="Times New Roman" w:hAnsi="Times New Roman" w:cs="Times New Roman"/>
                <w:sz w:val="24"/>
                <w:szCs w:val="24"/>
                <w:lang w:eastAsia="ru-RU"/>
              </w:rPr>
              <w:t xml:space="preserve"> рублей, разделенные на количество участников договора; юридическое лицо – </w:t>
            </w:r>
            <w:r w:rsidR="00FB35CC" w:rsidRPr="00FB35CC">
              <w:rPr>
                <w:rFonts w:ascii="Times New Roman" w:eastAsia="Times New Roman" w:hAnsi="Times New Roman" w:cs="Times New Roman"/>
                <w:sz w:val="24"/>
                <w:szCs w:val="24"/>
                <w:highlight w:val="yellow"/>
                <w:lang w:eastAsia="ru-RU"/>
              </w:rPr>
              <w:t>12000</w:t>
            </w:r>
            <w:r w:rsidRPr="00B807BF">
              <w:rPr>
                <w:rFonts w:ascii="Times New Roman" w:eastAsia="Times New Roman" w:hAnsi="Times New Roman" w:cs="Times New Roman"/>
                <w:sz w:val="24"/>
                <w:szCs w:val="24"/>
                <w:lang w:eastAsia="ru-RU"/>
              </w:rPr>
              <w:t xml:space="preserve"> рублей, разделенные на количество участников договора</w:t>
            </w:r>
          </w:p>
        </w:tc>
        <w:tc>
          <w:tcPr>
            <w:tcW w:w="1842" w:type="dxa"/>
            <w:noWrap/>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3823F8">
              <w:rPr>
                <w:rFonts w:ascii="Times New Roman" w:eastAsia="Times New Roman" w:hAnsi="Times New Roman" w:cs="Times New Roman"/>
                <w:sz w:val="24"/>
                <w:szCs w:val="24"/>
                <w:lang w:eastAsia="ru-RU"/>
              </w:rPr>
              <w:t>пп. 30 п. 1 ст. 333.33</w:t>
            </w:r>
            <w:r>
              <w:rPr>
                <w:rFonts w:ascii="Times New Roman" w:eastAsia="Times New Roman" w:hAnsi="Times New Roman" w:cs="Times New Roman"/>
                <w:sz w:val="24"/>
                <w:szCs w:val="24"/>
                <w:lang w:eastAsia="ru-RU"/>
              </w:rPr>
              <w:t xml:space="preserve"> НК РФ</w:t>
            </w:r>
          </w:p>
        </w:tc>
      </w:tr>
      <w:tr w:rsidR="00B807BF" w:rsidTr="00B807BF">
        <w:trPr>
          <w:trHeight w:val="630"/>
        </w:trPr>
        <w:tc>
          <w:tcPr>
            <w:tcW w:w="3819" w:type="dxa"/>
            <w:gridSpan w:val="2"/>
            <w:vAlign w:val="bottom"/>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 xml:space="preserve">Государственная регистрация </w:t>
            </w:r>
            <w:r w:rsidRPr="003823F8">
              <w:rPr>
                <w:rFonts w:ascii="Times New Roman" w:eastAsia="Times New Roman" w:hAnsi="Times New Roman" w:cs="Times New Roman"/>
                <w:sz w:val="24"/>
                <w:szCs w:val="24"/>
                <w:lang w:eastAsia="ru-RU"/>
              </w:rPr>
              <w:t>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Единый государственный реестр недвижимости</w:t>
            </w:r>
          </w:p>
        </w:tc>
        <w:tc>
          <w:tcPr>
            <w:tcW w:w="3969" w:type="dxa"/>
            <w:gridSpan w:val="3"/>
            <w:noWrap/>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3823F8">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всех категорий плательщиков –  350 рублей</w:t>
            </w:r>
          </w:p>
        </w:tc>
        <w:tc>
          <w:tcPr>
            <w:tcW w:w="1842" w:type="dxa"/>
            <w:noWrap/>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3823F8">
              <w:rPr>
                <w:rFonts w:ascii="Times New Roman" w:eastAsia="Times New Roman" w:hAnsi="Times New Roman" w:cs="Times New Roman"/>
                <w:sz w:val="24"/>
                <w:szCs w:val="24"/>
                <w:lang w:eastAsia="ru-RU"/>
              </w:rPr>
              <w:t>пп. 30 п. 1 ст. 333.33</w:t>
            </w:r>
            <w:r>
              <w:rPr>
                <w:rFonts w:ascii="Times New Roman" w:eastAsia="Times New Roman" w:hAnsi="Times New Roman" w:cs="Times New Roman"/>
                <w:sz w:val="24"/>
                <w:szCs w:val="24"/>
                <w:lang w:eastAsia="ru-RU"/>
              </w:rPr>
              <w:t xml:space="preserve"> НК РФ</w:t>
            </w:r>
          </w:p>
        </w:tc>
      </w:tr>
      <w:tr w:rsidR="00B807BF" w:rsidTr="00B807BF">
        <w:trPr>
          <w:trHeight w:val="285"/>
        </w:trPr>
        <w:tc>
          <w:tcPr>
            <w:tcW w:w="9630" w:type="dxa"/>
            <w:gridSpan w:val="6"/>
            <w:noWrap/>
            <w:vAlign w:val="bottom"/>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B23B2E">
              <w:rPr>
                <w:rFonts w:ascii="Times New Roman" w:eastAsia="Times New Roman" w:hAnsi="Times New Roman" w:cs="Times New Roman"/>
                <w:b/>
                <w:bCs/>
                <w:sz w:val="24"/>
                <w:szCs w:val="24"/>
                <w:lang w:eastAsia="ru-RU"/>
              </w:rPr>
              <w:t>Договор об ипотеке</w:t>
            </w:r>
          </w:p>
        </w:tc>
      </w:tr>
      <w:tr w:rsidR="00B807BF" w:rsidTr="00B807BF">
        <w:trPr>
          <w:trHeight w:val="510"/>
        </w:trPr>
        <w:tc>
          <w:tcPr>
            <w:tcW w:w="3819" w:type="dxa"/>
            <w:gridSpan w:val="2"/>
            <w:noWrap/>
            <w:hideMark/>
          </w:tcPr>
          <w:p w:rsidR="00B807BF" w:rsidRPr="00B878FD" w:rsidRDefault="00B807BF" w:rsidP="00625A39">
            <w:pPr>
              <w:spacing w:after="0" w:line="240" w:lineRule="auto"/>
              <w:jc w:val="both"/>
              <w:rPr>
                <w:rFonts w:ascii="Times New Roman" w:eastAsia="Times New Roman" w:hAnsi="Times New Roman" w:cs="Times New Roman"/>
                <w:sz w:val="24"/>
                <w:szCs w:val="24"/>
                <w:highlight w:val="red"/>
                <w:lang w:eastAsia="ru-RU"/>
              </w:rPr>
            </w:pPr>
            <w:r w:rsidRPr="00B23B2E">
              <w:rPr>
                <w:rFonts w:ascii="Times New Roman" w:eastAsia="Times New Roman" w:hAnsi="Times New Roman" w:cs="Times New Roman"/>
                <w:sz w:val="24"/>
                <w:szCs w:val="24"/>
                <w:lang w:eastAsia="ru-RU"/>
              </w:rPr>
              <w:t>Государственная регистрация ипотеки, включая внесение в Единый госуд</w:t>
            </w:r>
            <w:r w:rsidR="00625A39">
              <w:rPr>
                <w:rFonts w:ascii="Times New Roman" w:eastAsia="Times New Roman" w:hAnsi="Times New Roman" w:cs="Times New Roman"/>
                <w:sz w:val="24"/>
                <w:szCs w:val="24"/>
                <w:lang w:eastAsia="ru-RU"/>
              </w:rPr>
              <w:t xml:space="preserve">арственный реестр недвижимости </w:t>
            </w:r>
            <w:r w:rsidRPr="00B23B2E">
              <w:rPr>
                <w:rFonts w:ascii="Times New Roman" w:eastAsia="Times New Roman" w:hAnsi="Times New Roman" w:cs="Times New Roman"/>
                <w:sz w:val="24"/>
                <w:szCs w:val="24"/>
                <w:lang w:eastAsia="ru-RU"/>
              </w:rPr>
              <w:t>записи об ипотеке как обременении</w:t>
            </w:r>
            <w:r w:rsidR="00625A39">
              <w:rPr>
                <w:rFonts w:ascii="Times New Roman" w:eastAsia="Times New Roman" w:hAnsi="Times New Roman" w:cs="Times New Roman"/>
                <w:sz w:val="24"/>
                <w:szCs w:val="24"/>
                <w:lang w:eastAsia="ru-RU"/>
              </w:rPr>
              <w:t xml:space="preserve"> объекта недвижимости</w:t>
            </w:r>
          </w:p>
        </w:tc>
        <w:tc>
          <w:tcPr>
            <w:tcW w:w="3969" w:type="dxa"/>
            <w:gridSpan w:val="3"/>
            <w:noWrap/>
            <w:vAlign w:val="center"/>
            <w:hideMark/>
          </w:tcPr>
          <w:p w:rsidR="00B807BF" w:rsidRPr="00B23B2E" w:rsidRDefault="00B807BF" w:rsidP="00B23B2E">
            <w:pPr>
              <w:spacing w:after="0" w:line="240" w:lineRule="auto"/>
              <w:jc w:val="both"/>
              <w:rPr>
                <w:rFonts w:ascii="Times New Roman" w:eastAsia="Times New Roman" w:hAnsi="Times New Roman" w:cs="Times New Roman"/>
                <w:sz w:val="24"/>
                <w:szCs w:val="24"/>
                <w:lang w:eastAsia="ru-RU"/>
              </w:rPr>
            </w:pPr>
            <w:r w:rsidRPr="00FB35CC">
              <w:rPr>
                <w:rFonts w:ascii="Times New Roman" w:eastAsia="Times New Roman" w:hAnsi="Times New Roman" w:cs="Times New Roman"/>
                <w:sz w:val="24"/>
                <w:szCs w:val="24"/>
                <w:lang w:eastAsia="ru-RU"/>
              </w:rPr>
              <w:t>если договор об ипотеке заключен физическими лицами - 1000 рублей (в сумме);</w:t>
            </w:r>
          </w:p>
          <w:p w:rsidR="00B807BF" w:rsidRPr="00B23B2E" w:rsidRDefault="00B807BF" w:rsidP="00B23B2E">
            <w:pPr>
              <w:spacing w:after="0" w:line="240" w:lineRule="auto"/>
              <w:jc w:val="both"/>
              <w:rPr>
                <w:rFonts w:ascii="Times New Roman" w:eastAsia="Times New Roman" w:hAnsi="Times New Roman" w:cs="Times New Roman"/>
                <w:sz w:val="24"/>
                <w:szCs w:val="24"/>
                <w:lang w:eastAsia="ru-RU"/>
              </w:rPr>
            </w:pPr>
            <w:r w:rsidRPr="00B23B2E">
              <w:rPr>
                <w:rFonts w:ascii="Times New Roman" w:eastAsia="Times New Roman" w:hAnsi="Times New Roman" w:cs="Times New Roman"/>
                <w:sz w:val="24"/>
                <w:szCs w:val="24"/>
                <w:lang w:eastAsia="ru-RU"/>
              </w:rPr>
              <w:t xml:space="preserve">если договор об ипотеке заключен юридическими лицами - </w:t>
            </w:r>
            <w:r w:rsidRPr="00FB35CC">
              <w:rPr>
                <w:rFonts w:ascii="Times New Roman" w:eastAsia="Times New Roman" w:hAnsi="Times New Roman" w:cs="Times New Roman"/>
                <w:sz w:val="24"/>
                <w:szCs w:val="24"/>
                <w:lang w:eastAsia="ru-RU"/>
              </w:rPr>
              <w:t>4000 рублей (в сумме);</w:t>
            </w:r>
          </w:p>
          <w:p w:rsidR="00B807BF" w:rsidRPr="00B878FD" w:rsidRDefault="00B807BF" w:rsidP="00B23B2E">
            <w:pPr>
              <w:spacing w:after="0" w:line="240" w:lineRule="auto"/>
              <w:jc w:val="both"/>
              <w:rPr>
                <w:rFonts w:ascii="Times New Roman" w:eastAsia="Times New Roman" w:hAnsi="Times New Roman" w:cs="Times New Roman"/>
                <w:sz w:val="24"/>
                <w:szCs w:val="24"/>
                <w:highlight w:val="red"/>
                <w:lang w:eastAsia="ru-RU"/>
              </w:rPr>
            </w:pPr>
            <w:r w:rsidRPr="00B23B2E">
              <w:rPr>
                <w:rFonts w:ascii="Times New Roman" w:eastAsia="Times New Roman" w:hAnsi="Times New Roman" w:cs="Times New Roman"/>
                <w:sz w:val="24"/>
                <w:szCs w:val="24"/>
                <w:lang w:eastAsia="ru-RU"/>
              </w:rPr>
              <w:t xml:space="preserve">если договор об ипотеке заключен </w:t>
            </w:r>
            <w:r w:rsidRPr="00B23B2E">
              <w:rPr>
                <w:rFonts w:ascii="Times New Roman" w:eastAsia="Times New Roman" w:hAnsi="Times New Roman" w:cs="Times New Roman"/>
                <w:sz w:val="24"/>
                <w:szCs w:val="24"/>
                <w:lang w:eastAsia="ru-RU"/>
              </w:rPr>
              <w:lastRenderedPageBreak/>
              <w:t xml:space="preserve">физическим и юридическим лицами, за исключением договора, влекущего возникновение ипотеки на основании закона, - </w:t>
            </w:r>
            <w:r w:rsidRPr="00FB35CC">
              <w:rPr>
                <w:rFonts w:ascii="Times New Roman" w:eastAsia="Times New Roman" w:hAnsi="Times New Roman" w:cs="Times New Roman"/>
                <w:sz w:val="24"/>
                <w:szCs w:val="24"/>
                <w:lang w:eastAsia="ru-RU"/>
              </w:rPr>
              <w:t>1000</w:t>
            </w:r>
            <w:r w:rsidRPr="00B23B2E">
              <w:rPr>
                <w:rFonts w:ascii="Times New Roman" w:eastAsia="Times New Roman" w:hAnsi="Times New Roman" w:cs="Times New Roman"/>
                <w:sz w:val="24"/>
                <w:szCs w:val="24"/>
                <w:lang w:eastAsia="ru-RU"/>
              </w:rPr>
              <w:t xml:space="preserve"> рублей (в сумме)</w:t>
            </w:r>
            <w:r>
              <w:rPr>
                <w:rFonts w:ascii="Times New Roman" w:eastAsia="Times New Roman" w:hAnsi="Times New Roman" w:cs="Times New Roman"/>
                <w:sz w:val="24"/>
                <w:szCs w:val="24"/>
                <w:lang w:eastAsia="ru-RU"/>
              </w:rPr>
              <w:t>.</w:t>
            </w:r>
          </w:p>
        </w:tc>
        <w:tc>
          <w:tcPr>
            <w:tcW w:w="1842" w:type="dxa"/>
            <w:hideMark/>
          </w:tcPr>
          <w:p w:rsidR="00B807BF" w:rsidRDefault="00B807BF">
            <w:pPr>
              <w:spacing w:after="0" w:line="240" w:lineRule="auto"/>
              <w:jc w:val="both"/>
              <w:rPr>
                <w:rFonts w:ascii="Times New Roman" w:eastAsia="Times New Roman" w:hAnsi="Times New Roman" w:cs="Times New Roman"/>
                <w:sz w:val="24"/>
                <w:szCs w:val="24"/>
                <w:lang w:eastAsia="ru-RU"/>
              </w:rPr>
            </w:pPr>
            <w:r w:rsidRPr="00B23B2E">
              <w:rPr>
                <w:rFonts w:ascii="Times New Roman" w:eastAsia="Times New Roman" w:hAnsi="Times New Roman" w:cs="Times New Roman"/>
                <w:sz w:val="24"/>
                <w:szCs w:val="24"/>
                <w:lang w:eastAsia="ru-RU"/>
              </w:rPr>
              <w:lastRenderedPageBreak/>
              <w:t>пп. 28. п. 1 ст. 333.33 НК РФ</w:t>
            </w:r>
          </w:p>
          <w:p w:rsidR="00FA4121" w:rsidRPr="00B23B2E" w:rsidRDefault="00FA4121">
            <w:pPr>
              <w:spacing w:after="0" w:line="240" w:lineRule="auto"/>
              <w:jc w:val="both"/>
              <w:rPr>
                <w:rFonts w:ascii="Times New Roman" w:eastAsia="Times New Roman" w:hAnsi="Times New Roman" w:cs="Times New Roman"/>
                <w:sz w:val="24"/>
                <w:szCs w:val="24"/>
                <w:lang w:eastAsia="ru-RU"/>
              </w:rPr>
            </w:pPr>
            <w:r w:rsidRPr="00B23B2E">
              <w:rPr>
                <w:rFonts w:ascii="Times New Roman" w:eastAsia="Times New Roman" w:hAnsi="Times New Roman" w:cs="Times New Roman"/>
                <w:sz w:val="24"/>
                <w:szCs w:val="24"/>
                <w:lang w:eastAsia="ru-RU"/>
              </w:rPr>
              <w:t>пп. 28.1 п. 1 ст. 333.33 НК РФ</w:t>
            </w:r>
          </w:p>
        </w:tc>
      </w:tr>
      <w:tr w:rsidR="00B807BF" w:rsidTr="00B807BF">
        <w:trPr>
          <w:trHeight w:val="630"/>
        </w:trPr>
        <w:tc>
          <w:tcPr>
            <w:tcW w:w="3819" w:type="dxa"/>
            <w:gridSpan w:val="2"/>
            <w:vAlign w:val="bottom"/>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В</w:t>
            </w:r>
            <w:r w:rsidRPr="00B23B2E">
              <w:rPr>
                <w:rFonts w:ascii="Times New Roman" w:eastAsia="Times New Roman" w:hAnsi="Times New Roman" w:cs="Times New Roman"/>
                <w:sz w:val="24"/>
                <w:szCs w:val="24"/>
                <w:lang w:eastAsia="ru-RU"/>
              </w:rPr>
              <w:t>несение изменений и дополнений в регистрационную запись об ипотеке</w:t>
            </w:r>
          </w:p>
        </w:tc>
        <w:tc>
          <w:tcPr>
            <w:tcW w:w="3969" w:type="dxa"/>
            <w:gridSpan w:val="3"/>
            <w:noWrap/>
            <w:hideMark/>
          </w:tcPr>
          <w:p w:rsidR="00B807BF" w:rsidRPr="00B23B2E" w:rsidRDefault="00B807BF" w:rsidP="00B23B2E">
            <w:pPr>
              <w:spacing w:after="0" w:line="240" w:lineRule="auto"/>
              <w:jc w:val="both"/>
              <w:rPr>
                <w:rFonts w:ascii="Times New Roman" w:eastAsia="Times New Roman" w:hAnsi="Times New Roman" w:cs="Times New Roman"/>
                <w:sz w:val="24"/>
                <w:szCs w:val="24"/>
                <w:lang w:eastAsia="ru-RU"/>
              </w:rPr>
            </w:pPr>
            <w:r w:rsidRPr="00B23B2E">
              <w:rPr>
                <w:rFonts w:ascii="Times New Roman" w:eastAsia="Times New Roman" w:hAnsi="Times New Roman" w:cs="Times New Roman"/>
                <w:sz w:val="24"/>
                <w:szCs w:val="24"/>
                <w:lang w:eastAsia="ru-RU"/>
              </w:rPr>
              <w:t xml:space="preserve">для физических лиц - </w:t>
            </w:r>
            <w:r w:rsidR="00FB35CC" w:rsidRPr="00FB35CC">
              <w:rPr>
                <w:rFonts w:ascii="Times New Roman" w:eastAsia="Times New Roman" w:hAnsi="Times New Roman" w:cs="Times New Roman"/>
                <w:sz w:val="24"/>
                <w:szCs w:val="24"/>
                <w:highlight w:val="yellow"/>
                <w:lang w:eastAsia="ru-RU"/>
              </w:rPr>
              <w:t>400</w:t>
            </w:r>
            <w:r w:rsidRPr="00B23B2E">
              <w:rPr>
                <w:rFonts w:ascii="Times New Roman" w:eastAsia="Times New Roman" w:hAnsi="Times New Roman" w:cs="Times New Roman"/>
                <w:sz w:val="24"/>
                <w:szCs w:val="24"/>
                <w:lang w:eastAsia="ru-RU"/>
              </w:rPr>
              <w:t xml:space="preserve"> рублей;</w:t>
            </w:r>
          </w:p>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sidRPr="00B23B2E">
              <w:rPr>
                <w:rFonts w:ascii="Times New Roman" w:eastAsia="Times New Roman" w:hAnsi="Times New Roman" w:cs="Times New Roman"/>
                <w:sz w:val="24"/>
                <w:szCs w:val="24"/>
                <w:lang w:eastAsia="ru-RU"/>
              </w:rPr>
              <w:t xml:space="preserve">для организаций - </w:t>
            </w:r>
            <w:r w:rsidR="00FB35CC" w:rsidRPr="00FB35CC">
              <w:rPr>
                <w:rFonts w:ascii="Times New Roman" w:eastAsia="Times New Roman" w:hAnsi="Times New Roman" w:cs="Times New Roman"/>
                <w:sz w:val="24"/>
                <w:szCs w:val="24"/>
                <w:highlight w:val="yellow"/>
                <w:lang w:eastAsia="ru-RU"/>
              </w:rPr>
              <w:t>12</w:t>
            </w:r>
            <w:r w:rsidRPr="00FB35CC">
              <w:rPr>
                <w:rFonts w:ascii="Times New Roman" w:eastAsia="Times New Roman" w:hAnsi="Times New Roman" w:cs="Times New Roman"/>
                <w:sz w:val="24"/>
                <w:szCs w:val="24"/>
                <w:highlight w:val="yellow"/>
                <w:lang w:eastAsia="ru-RU"/>
              </w:rPr>
              <w:t>00</w:t>
            </w:r>
            <w:r w:rsidRPr="00B23B2E">
              <w:rPr>
                <w:rFonts w:ascii="Times New Roman" w:eastAsia="Times New Roman" w:hAnsi="Times New Roman" w:cs="Times New Roman"/>
                <w:sz w:val="24"/>
                <w:szCs w:val="24"/>
                <w:lang w:eastAsia="ru-RU"/>
              </w:rPr>
              <w:t xml:space="preserve"> рублей.</w:t>
            </w:r>
          </w:p>
        </w:tc>
        <w:tc>
          <w:tcPr>
            <w:tcW w:w="1842" w:type="dxa"/>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B23B2E">
              <w:rPr>
                <w:rFonts w:ascii="Times New Roman" w:eastAsia="Times New Roman" w:hAnsi="Times New Roman" w:cs="Times New Roman"/>
                <w:sz w:val="24"/>
                <w:szCs w:val="24"/>
                <w:lang w:eastAsia="ru-RU"/>
              </w:rPr>
              <w:t>пп. 28.1 п. 1 ст. 333.33 НК РФ</w:t>
            </w:r>
          </w:p>
        </w:tc>
      </w:tr>
      <w:tr w:rsidR="00B807BF" w:rsidTr="00B807BF">
        <w:trPr>
          <w:trHeight w:val="330"/>
        </w:trPr>
        <w:tc>
          <w:tcPr>
            <w:tcW w:w="9630" w:type="dxa"/>
            <w:gridSpan w:val="6"/>
            <w:noWrap/>
            <w:vAlign w:val="bottom"/>
          </w:tcPr>
          <w:p w:rsidR="00B807BF" w:rsidRPr="00B23B2E" w:rsidRDefault="00B807BF">
            <w:pPr>
              <w:spacing w:after="0" w:line="240" w:lineRule="auto"/>
              <w:jc w:val="both"/>
              <w:rPr>
                <w:rFonts w:ascii="Times New Roman" w:eastAsia="Times New Roman" w:hAnsi="Times New Roman" w:cs="Times New Roman"/>
                <w:b/>
                <w:sz w:val="24"/>
                <w:szCs w:val="24"/>
                <w:highlight w:val="red"/>
                <w:lang w:eastAsia="ru-RU"/>
              </w:rPr>
            </w:pPr>
            <w:r w:rsidRPr="00B23B2E">
              <w:rPr>
                <w:rFonts w:ascii="Times New Roman" w:eastAsia="Times New Roman" w:hAnsi="Times New Roman" w:cs="Times New Roman"/>
                <w:b/>
                <w:sz w:val="24"/>
                <w:szCs w:val="24"/>
                <w:lang w:eastAsia="ru-RU"/>
              </w:rPr>
              <w:t>Государственная регистрация</w:t>
            </w:r>
          </w:p>
        </w:tc>
      </w:tr>
      <w:tr w:rsidR="00B807BF" w:rsidTr="00B807BF">
        <w:trPr>
          <w:trHeight w:val="330"/>
        </w:trPr>
        <w:tc>
          <w:tcPr>
            <w:tcW w:w="3819" w:type="dxa"/>
            <w:gridSpan w:val="2"/>
            <w:noWrap/>
            <w:vAlign w:val="bottom"/>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Смена</w:t>
            </w:r>
            <w:r w:rsidRPr="003823F8">
              <w:rPr>
                <w:rFonts w:ascii="Times New Roman" w:eastAsia="Times New Roman" w:hAnsi="Times New Roman" w:cs="Times New Roman"/>
                <w:sz w:val="24"/>
                <w:szCs w:val="24"/>
                <w:lang w:eastAsia="ru-RU"/>
              </w:rPr>
              <w:t xml:space="preserve">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недвижимости записи об ипотеке, осуществляемой при смене залогодержателя</w:t>
            </w:r>
          </w:p>
        </w:tc>
        <w:tc>
          <w:tcPr>
            <w:tcW w:w="3969" w:type="dxa"/>
            <w:gridSpan w:val="3"/>
            <w:noWrap/>
            <w:hideMark/>
          </w:tcPr>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sidRPr="003823F8">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в</w:t>
            </w:r>
            <w:r w:rsidR="00064768">
              <w:rPr>
                <w:rFonts w:ascii="Times New Roman" w:eastAsia="Times New Roman" w:hAnsi="Times New Roman" w:cs="Times New Roman"/>
                <w:sz w:val="24"/>
                <w:szCs w:val="24"/>
                <w:lang w:eastAsia="ru-RU"/>
              </w:rPr>
              <w:t xml:space="preserve">сех категорий плательщиков –  </w:t>
            </w:r>
            <w:r w:rsidR="00FB35CC" w:rsidRPr="00FB35CC">
              <w:rPr>
                <w:rFonts w:ascii="Times New Roman" w:eastAsia="Times New Roman" w:hAnsi="Times New Roman" w:cs="Times New Roman"/>
                <w:sz w:val="24"/>
                <w:szCs w:val="24"/>
                <w:highlight w:val="yellow"/>
                <w:lang w:eastAsia="ru-RU"/>
              </w:rPr>
              <w:t>2000</w:t>
            </w:r>
            <w:r w:rsidRPr="003823F8">
              <w:rPr>
                <w:rFonts w:ascii="Times New Roman" w:eastAsia="Times New Roman" w:hAnsi="Times New Roman" w:cs="Times New Roman"/>
                <w:sz w:val="24"/>
                <w:szCs w:val="24"/>
                <w:lang w:eastAsia="ru-RU"/>
              </w:rPr>
              <w:t xml:space="preserve"> рублей  </w:t>
            </w:r>
          </w:p>
        </w:tc>
        <w:tc>
          <w:tcPr>
            <w:tcW w:w="1842" w:type="dxa"/>
            <w:noWrap/>
            <w:hideMark/>
          </w:tcPr>
          <w:p w:rsidR="00B807BF" w:rsidRDefault="00B807BF">
            <w:pPr>
              <w:spacing w:after="0" w:line="240" w:lineRule="auto"/>
              <w:jc w:val="both"/>
              <w:rPr>
                <w:rFonts w:ascii="Times New Roman" w:eastAsia="Times New Roman" w:hAnsi="Times New Roman" w:cs="Times New Roman"/>
                <w:sz w:val="24"/>
                <w:szCs w:val="24"/>
                <w:lang w:eastAsia="ru-RU"/>
              </w:rPr>
            </w:pPr>
            <w:r w:rsidRPr="003823F8">
              <w:rPr>
                <w:rFonts w:ascii="Times New Roman" w:eastAsia="Times New Roman" w:hAnsi="Times New Roman" w:cs="Times New Roman"/>
                <w:sz w:val="24"/>
                <w:szCs w:val="24"/>
                <w:lang w:eastAsia="ru-RU"/>
              </w:rPr>
              <w:t xml:space="preserve">пп. 29 п. 1 ст. 333.33 </w:t>
            </w:r>
            <w:r>
              <w:rPr>
                <w:rFonts w:ascii="Times New Roman" w:eastAsia="Times New Roman" w:hAnsi="Times New Roman" w:cs="Times New Roman"/>
                <w:sz w:val="24"/>
                <w:szCs w:val="24"/>
                <w:lang w:eastAsia="ru-RU"/>
              </w:rPr>
              <w:t>НК РФ</w:t>
            </w:r>
          </w:p>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p>
        </w:tc>
      </w:tr>
      <w:tr w:rsidR="00B807BF" w:rsidTr="00B807BF">
        <w:trPr>
          <w:trHeight w:val="330"/>
        </w:trPr>
        <w:tc>
          <w:tcPr>
            <w:tcW w:w="3819" w:type="dxa"/>
            <w:gridSpan w:val="2"/>
            <w:noWrap/>
            <w:vAlign w:val="bottom"/>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Смена</w:t>
            </w:r>
            <w:r w:rsidRPr="003823F8">
              <w:rPr>
                <w:rFonts w:ascii="Times New Roman" w:eastAsia="Times New Roman" w:hAnsi="Times New Roman" w:cs="Times New Roman"/>
                <w:sz w:val="24"/>
                <w:szCs w:val="24"/>
                <w:lang w:eastAsia="ru-RU"/>
              </w:rPr>
              <w:t xml:space="preserve"> владельца закладной, в том числе сделки по уступке прав требования, включая внесение в Единый государственный реестр недвижимости записи об ипотеке, осуществляемой при смене владельца закладной</w:t>
            </w:r>
          </w:p>
        </w:tc>
        <w:tc>
          <w:tcPr>
            <w:tcW w:w="3969" w:type="dxa"/>
            <w:gridSpan w:val="3"/>
            <w:noWrap/>
            <w:hideMark/>
          </w:tcPr>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sidRPr="003823F8">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 xml:space="preserve">всех категорий плательщиков –  </w:t>
            </w:r>
            <w:r w:rsidR="00FB35CC" w:rsidRPr="00FB35CC">
              <w:rPr>
                <w:rFonts w:ascii="Times New Roman" w:eastAsia="Times New Roman" w:hAnsi="Times New Roman" w:cs="Times New Roman"/>
                <w:sz w:val="24"/>
                <w:szCs w:val="24"/>
                <w:highlight w:val="yellow"/>
                <w:lang w:eastAsia="ru-RU"/>
              </w:rPr>
              <w:t>1000</w:t>
            </w:r>
            <w:r w:rsidRPr="003823F8">
              <w:rPr>
                <w:rFonts w:ascii="Times New Roman" w:eastAsia="Times New Roman" w:hAnsi="Times New Roman" w:cs="Times New Roman"/>
                <w:sz w:val="24"/>
                <w:szCs w:val="24"/>
                <w:lang w:eastAsia="ru-RU"/>
              </w:rPr>
              <w:t xml:space="preserve"> рублей  </w:t>
            </w:r>
          </w:p>
        </w:tc>
        <w:tc>
          <w:tcPr>
            <w:tcW w:w="1842" w:type="dxa"/>
            <w:noWrap/>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671074">
              <w:rPr>
                <w:rFonts w:ascii="Times New Roman" w:eastAsia="Times New Roman" w:hAnsi="Times New Roman" w:cs="Times New Roman"/>
                <w:sz w:val="24"/>
                <w:szCs w:val="24"/>
                <w:lang w:eastAsia="ru-RU"/>
              </w:rPr>
              <w:t xml:space="preserve">пп. 29 п. 1 ст. 333.33 </w:t>
            </w:r>
            <w:r>
              <w:rPr>
                <w:rFonts w:ascii="Times New Roman" w:eastAsia="Times New Roman" w:hAnsi="Times New Roman" w:cs="Times New Roman"/>
                <w:sz w:val="24"/>
                <w:szCs w:val="24"/>
                <w:lang w:eastAsia="ru-RU"/>
              </w:rPr>
              <w:t>НК РФ</w:t>
            </w:r>
          </w:p>
        </w:tc>
      </w:tr>
      <w:tr w:rsidR="00B807BF" w:rsidTr="00B807BF">
        <w:trPr>
          <w:trHeight w:val="330"/>
        </w:trPr>
        <w:tc>
          <w:tcPr>
            <w:tcW w:w="3819" w:type="dxa"/>
            <w:gridSpan w:val="2"/>
            <w:noWrap/>
            <w:hideMark/>
          </w:tcPr>
          <w:p w:rsidR="00B807BF" w:rsidRPr="00B878FD" w:rsidRDefault="00B807BF" w:rsidP="003823F8">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Государственная регистрация сервитута</w:t>
            </w:r>
          </w:p>
        </w:tc>
        <w:tc>
          <w:tcPr>
            <w:tcW w:w="3969" w:type="dxa"/>
            <w:gridSpan w:val="3"/>
            <w:noWrap/>
            <w:hideMark/>
          </w:tcPr>
          <w:p w:rsidR="00B807BF" w:rsidRPr="003823F8" w:rsidRDefault="00B807BF" w:rsidP="003823F8">
            <w:pPr>
              <w:spacing w:after="0" w:line="240" w:lineRule="auto"/>
              <w:jc w:val="both"/>
              <w:rPr>
                <w:rFonts w:ascii="Times New Roman" w:eastAsia="Times New Roman" w:hAnsi="Times New Roman" w:cs="Times New Roman"/>
                <w:sz w:val="24"/>
                <w:szCs w:val="24"/>
                <w:lang w:eastAsia="ru-RU"/>
              </w:rPr>
            </w:pPr>
            <w:r w:rsidRPr="003823F8">
              <w:rPr>
                <w:rFonts w:ascii="Times New Roman" w:eastAsia="Times New Roman" w:hAnsi="Times New Roman" w:cs="Times New Roman"/>
                <w:sz w:val="24"/>
                <w:szCs w:val="24"/>
                <w:lang w:eastAsia="ru-RU"/>
              </w:rPr>
              <w:t>в интересах физических лиц - 1 500 рублей;</w:t>
            </w:r>
          </w:p>
          <w:p w:rsidR="00B807BF" w:rsidRPr="00B878FD" w:rsidRDefault="00B807BF" w:rsidP="003823F8">
            <w:pPr>
              <w:spacing w:after="0" w:line="240" w:lineRule="auto"/>
              <w:jc w:val="both"/>
              <w:rPr>
                <w:rFonts w:ascii="Times New Roman" w:eastAsia="Times New Roman" w:hAnsi="Times New Roman" w:cs="Times New Roman"/>
                <w:sz w:val="24"/>
                <w:szCs w:val="24"/>
                <w:highlight w:val="red"/>
                <w:lang w:eastAsia="ru-RU"/>
              </w:rPr>
            </w:pPr>
            <w:r w:rsidRPr="003823F8">
              <w:rPr>
                <w:rFonts w:ascii="Times New Roman" w:eastAsia="Times New Roman" w:hAnsi="Times New Roman" w:cs="Times New Roman"/>
                <w:sz w:val="24"/>
                <w:szCs w:val="24"/>
                <w:lang w:eastAsia="ru-RU"/>
              </w:rPr>
              <w:t>в интер</w:t>
            </w:r>
            <w:r>
              <w:rPr>
                <w:rFonts w:ascii="Times New Roman" w:eastAsia="Times New Roman" w:hAnsi="Times New Roman" w:cs="Times New Roman"/>
                <w:sz w:val="24"/>
                <w:szCs w:val="24"/>
                <w:lang w:eastAsia="ru-RU"/>
              </w:rPr>
              <w:t>есах организаций - 6 000 рублей.</w:t>
            </w:r>
          </w:p>
        </w:tc>
        <w:tc>
          <w:tcPr>
            <w:tcW w:w="1842" w:type="dxa"/>
            <w:noWrap/>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671074">
              <w:rPr>
                <w:rFonts w:ascii="Times New Roman" w:eastAsia="Times New Roman" w:hAnsi="Times New Roman" w:cs="Times New Roman"/>
                <w:sz w:val="24"/>
                <w:szCs w:val="24"/>
                <w:lang w:eastAsia="ru-RU"/>
              </w:rPr>
              <w:t>пп. 31 п. 1 ст. 333.33</w:t>
            </w:r>
            <w:r>
              <w:rPr>
                <w:rFonts w:ascii="Times New Roman" w:eastAsia="Times New Roman" w:hAnsi="Times New Roman" w:cs="Times New Roman"/>
                <w:sz w:val="24"/>
                <w:szCs w:val="24"/>
                <w:lang w:eastAsia="ru-RU"/>
              </w:rPr>
              <w:t xml:space="preserve"> НК РФ</w:t>
            </w:r>
          </w:p>
        </w:tc>
      </w:tr>
      <w:tr w:rsidR="00B807BF" w:rsidTr="00B807BF">
        <w:trPr>
          <w:trHeight w:val="285"/>
        </w:trPr>
        <w:tc>
          <w:tcPr>
            <w:tcW w:w="9630" w:type="dxa"/>
            <w:gridSpan w:val="6"/>
            <w:noWrap/>
            <w:vAlign w:val="bottom"/>
            <w:hideMark/>
          </w:tcPr>
          <w:p w:rsidR="00B807BF" w:rsidRPr="00B878FD" w:rsidRDefault="00B807BF" w:rsidP="00671074">
            <w:pPr>
              <w:spacing w:after="0" w:line="240" w:lineRule="auto"/>
              <w:jc w:val="both"/>
              <w:rPr>
                <w:rFonts w:ascii="Times New Roman" w:eastAsia="Times New Roman" w:hAnsi="Times New Roman" w:cs="Times New Roman"/>
                <w:sz w:val="24"/>
                <w:szCs w:val="24"/>
                <w:highlight w:val="red"/>
                <w:lang w:eastAsia="ru-RU"/>
              </w:rPr>
            </w:pPr>
            <w:r w:rsidRPr="00D652DB">
              <w:rPr>
                <w:rFonts w:ascii="Times New Roman" w:eastAsia="Times New Roman" w:hAnsi="Times New Roman" w:cs="Times New Roman"/>
                <w:b/>
                <w:bCs/>
                <w:sz w:val="24"/>
                <w:szCs w:val="24"/>
                <w:lang w:eastAsia="ru-RU"/>
              </w:rPr>
              <w:t>Иные действия</w:t>
            </w:r>
          </w:p>
        </w:tc>
      </w:tr>
      <w:tr w:rsidR="00B807BF" w:rsidTr="00B807BF">
        <w:trPr>
          <w:trHeight w:val="945"/>
        </w:trPr>
        <w:tc>
          <w:tcPr>
            <w:tcW w:w="3819" w:type="dxa"/>
            <w:gridSpan w:val="2"/>
            <w:vAlign w:val="bottom"/>
            <w:hideMark/>
          </w:tcPr>
          <w:p w:rsidR="00B807BF" w:rsidRPr="00D652DB" w:rsidRDefault="00B807BF">
            <w:pPr>
              <w:spacing w:after="0" w:line="240" w:lineRule="auto"/>
              <w:jc w:val="both"/>
              <w:rPr>
                <w:rFonts w:ascii="Times New Roman" w:eastAsia="Times New Roman" w:hAnsi="Times New Roman" w:cs="Times New Roman"/>
                <w:sz w:val="24"/>
                <w:szCs w:val="24"/>
                <w:lang w:eastAsia="ru-RU"/>
              </w:rPr>
            </w:pPr>
            <w:r w:rsidRPr="00D652DB">
              <w:rPr>
                <w:rFonts w:ascii="Times New Roman" w:eastAsia="Times New Roman" w:hAnsi="Times New Roman" w:cs="Times New Roman"/>
                <w:sz w:val="24"/>
                <w:szCs w:val="24"/>
                <w:lang w:eastAsia="ru-RU"/>
              </w:rPr>
              <w:t>Государственная регистрация права оперативного управления недвижимым имуществом,-находящимся в государственной или муниципальной собственности</w:t>
            </w:r>
          </w:p>
        </w:tc>
        <w:tc>
          <w:tcPr>
            <w:tcW w:w="1984" w:type="dxa"/>
            <w:noWrap/>
            <w:hideMark/>
          </w:tcPr>
          <w:p w:rsidR="00B807BF" w:rsidRPr="00D652DB" w:rsidRDefault="00B807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
        </w:tc>
        <w:tc>
          <w:tcPr>
            <w:tcW w:w="1985" w:type="dxa"/>
            <w:gridSpan w:val="2"/>
            <w:noWrap/>
            <w:hideMark/>
          </w:tcPr>
          <w:p w:rsidR="00B807BF" w:rsidRPr="00D652DB" w:rsidRDefault="00B807BF">
            <w:pPr>
              <w:spacing w:after="0" w:line="240" w:lineRule="auto"/>
              <w:jc w:val="both"/>
              <w:rPr>
                <w:rFonts w:ascii="Times New Roman" w:eastAsia="Times New Roman" w:hAnsi="Times New Roman" w:cs="Times New Roman"/>
                <w:sz w:val="24"/>
                <w:szCs w:val="24"/>
                <w:lang w:eastAsia="ru-RU"/>
              </w:rPr>
            </w:pPr>
            <w:r w:rsidRPr="00D652DB">
              <w:rPr>
                <w:rFonts w:ascii="Times New Roman" w:eastAsia="Times New Roman" w:hAnsi="Times New Roman" w:cs="Times New Roman"/>
                <w:sz w:val="24"/>
                <w:szCs w:val="24"/>
                <w:lang w:eastAsia="ru-RU"/>
              </w:rPr>
              <w:t>0 рублей</w:t>
            </w:r>
          </w:p>
        </w:tc>
        <w:tc>
          <w:tcPr>
            <w:tcW w:w="1842" w:type="dxa"/>
            <w:hideMark/>
          </w:tcPr>
          <w:p w:rsidR="00B807BF" w:rsidRPr="00D652DB" w:rsidRDefault="00B807BF">
            <w:pPr>
              <w:spacing w:after="0" w:line="240" w:lineRule="auto"/>
              <w:jc w:val="both"/>
              <w:rPr>
                <w:rFonts w:ascii="Times New Roman" w:eastAsia="Times New Roman" w:hAnsi="Times New Roman" w:cs="Times New Roman"/>
                <w:sz w:val="24"/>
                <w:szCs w:val="24"/>
                <w:lang w:eastAsia="ru-RU"/>
              </w:rPr>
            </w:pPr>
            <w:r w:rsidRPr="00D652DB">
              <w:rPr>
                <w:rFonts w:ascii="Times New Roman" w:eastAsia="Times New Roman" w:hAnsi="Times New Roman" w:cs="Times New Roman"/>
                <w:sz w:val="24"/>
                <w:szCs w:val="24"/>
                <w:lang w:eastAsia="ru-RU"/>
              </w:rPr>
              <w:t>пп. 4.1 п. 3 ст. 333.35 НК РФ</w:t>
            </w:r>
          </w:p>
        </w:tc>
      </w:tr>
      <w:tr w:rsidR="00B807BF" w:rsidTr="00B807BF">
        <w:trPr>
          <w:trHeight w:val="630"/>
        </w:trPr>
        <w:tc>
          <w:tcPr>
            <w:tcW w:w="3819" w:type="dxa"/>
            <w:gridSpan w:val="2"/>
            <w:vAlign w:val="bottom"/>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441908">
              <w:rPr>
                <w:rFonts w:ascii="Times New Roman" w:eastAsia="Times New Roman" w:hAnsi="Times New Roman" w:cs="Times New Roman"/>
                <w:sz w:val="24"/>
                <w:szCs w:val="24"/>
                <w:lang w:eastAsia="ru-RU"/>
              </w:rPr>
              <w:t>Государственная регистрация прав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w:t>
            </w:r>
            <w:r w:rsidRPr="00F07290">
              <w:rPr>
                <w:rFonts w:ascii="Times New Roman" w:eastAsia="Times New Roman" w:hAnsi="Times New Roman" w:cs="Times New Roman"/>
                <w:sz w:val="24"/>
                <w:szCs w:val="24"/>
                <w:lang w:eastAsia="ru-RU"/>
              </w:rPr>
              <w:t xml:space="preserve"> права и обременений данного имущества или сделок с данным имуществом</w:t>
            </w:r>
          </w:p>
        </w:tc>
        <w:tc>
          <w:tcPr>
            <w:tcW w:w="3969" w:type="dxa"/>
            <w:gridSpan w:val="3"/>
            <w:noWrap/>
            <w:hideMark/>
          </w:tcPr>
          <w:p w:rsidR="00B807BF" w:rsidRPr="00441908" w:rsidRDefault="00FB35CC">
            <w:pPr>
              <w:spacing w:after="0" w:line="240" w:lineRule="auto"/>
              <w:jc w:val="both"/>
              <w:rPr>
                <w:rFonts w:ascii="Times New Roman" w:eastAsia="Times New Roman" w:hAnsi="Times New Roman" w:cs="Times New Roman"/>
                <w:sz w:val="24"/>
                <w:szCs w:val="24"/>
                <w:lang w:eastAsia="ru-RU"/>
              </w:rPr>
            </w:pPr>
            <w:r w:rsidRPr="00FB35CC">
              <w:rPr>
                <w:rFonts w:ascii="Times New Roman" w:eastAsia="Times New Roman" w:hAnsi="Times New Roman" w:cs="Times New Roman"/>
                <w:sz w:val="24"/>
                <w:szCs w:val="24"/>
                <w:highlight w:val="yellow"/>
                <w:lang w:eastAsia="ru-RU"/>
              </w:rPr>
              <w:t>44000</w:t>
            </w:r>
            <w:r>
              <w:rPr>
                <w:rFonts w:ascii="Times New Roman" w:eastAsia="Times New Roman" w:hAnsi="Times New Roman" w:cs="Times New Roman"/>
                <w:sz w:val="24"/>
                <w:szCs w:val="24"/>
                <w:lang w:eastAsia="ru-RU"/>
              </w:rPr>
              <w:t xml:space="preserve"> </w:t>
            </w:r>
            <w:r w:rsidR="00B807BF" w:rsidRPr="00441908">
              <w:rPr>
                <w:rFonts w:ascii="Times New Roman" w:eastAsia="Times New Roman" w:hAnsi="Times New Roman" w:cs="Times New Roman"/>
                <w:sz w:val="24"/>
                <w:szCs w:val="24"/>
                <w:lang w:eastAsia="ru-RU"/>
              </w:rPr>
              <w:t>рублей</w:t>
            </w:r>
          </w:p>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p>
        </w:tc>
        <w:tc>
          <w:tcPr>
            <w:tcW w:w="1842" w:type="dxa"/>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441908">
              <w:rPr>
                <w:rFonts w:ascii="Times New Roman" w:eastAsia="Times New Roman" w:hAnsi="Times New Roman" w:cs="Times New Roman"/>
                <w:sz w:val="24"/>
                <w:szCs w:val="24"/>
                <w:lang w:eastAsia="ru-RU"/>
              </w:rPr>
              <w:t>пп. 22.1 п. 1 ст. 333.33. НК РФ</w:t>
            </w:r>
          </w:p>
        </w:tc>
      </w:tr>
      <w:tr w:rsidR="00B807BF" w:rsidTr="00B807BF">
        <w:trPr>
          <w:trHeight w:val="2565"/>
        </w:trPr>
        <w:tc>
          <w:tcPr>
            <w:tcW w:w="3819" w:type="dxa"/>
            <w:gridSpan w:val="2"/>
            <w:hideMark/>
          </w:tcPr>
          <w:p w:rsidR="00B807BF" w:rsidRPr="00B878FD" w:rsidRDefault="00B807BF" w:rsidP="00044298">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lastRenderedPageBreak/>
              <w:t>Государственная</w:t>
            </w:r>
            <w:r w:rsidRPr="0004429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регистрация</w:t>
            </w:r>
            <w:r w:rsidRPr="00044298">
              <w:rPr>
                <w:rFonts w:ascii="Times New Roman" w:eastAsia="Times New Roman" w:hAnsi="Times New Roman" w:cs="Times New Roman"/>
                <w:sz w:val="24"/>
                <w:szCs w:val="24"/>
                <w:lang w:eastAsia="ru-RU"/>
              </w:rPr>
              <w:t xml:space="preserve"> прав на предприятие как имущественный комплекс, сделок с предприятием как имущественным комплексом, если такие сделки подлежат государственной регистрации в соответствии с федеральным законом, а также ограничений прав и обременении предприятия как имущественного комплекса</w:t>
            </w:r>
          </w:p>
        </w:tc>
        <w:tc>
          <w:tcPr>
            <w:tcW w:w="3969" w:type="dxa"/>
            <w:gridSpan w:val="3"/>
            <w:hideMark/>
          </w:tcPr>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sidRPr="00FB35CC">
              <w:rPr>
                <w:rFonts w:ascii="Times New Roman" w:eastAsia="Times New Roman" w:hAnsi="Times New Roman" w:cs="Times New Roman"/>
                <w:sz w:val="24"/>
                <w:szCs w:val="24"/>
                <w:highlight w:val="yellow"/>
                <w:lang w:eastAsia="ru-RU"/>
              </w:rPr>
              <w:t>0,</w:t>
            </w:r>
            <w:r w:rsidR="00FB35CC" w:rsidRPr="00FB35CC">
              <w:rPr>
                <w:rFonts w:ascii="Times New Roman" w:eastAsia="Times New Roman" w:hAnsi="Times New Roman" w:cs="Times New Roman"/>
                <w:sz w:val="24"/>
                <w:szCs w:val="24"/>
                <w:highlight w:val="yellow"/>
                <w:lang w:eastAsia="ru-RU"/>
              </w:rPr>
              <w:t>2</w:t>
            </w:r>
            <w:r w:rsidRPr="00044298">
              <w:rPr>
                <w:rFonts w:ascii="Times New Roman" w:eastAsia="Times New Roman" w:hAnsi="Times New Roman" w:cs="Times New Roman"/>
                <w:sz w:val="24"/>
                <w:szCs w:val="24"/>
                <w:lang w:eastAsia="ru-RU"/>
              </w:rPr>
              <w:t xml:space="preserve"> процента стоимости имущества, имущественных и иных прав, входящих в состав предприятия как имущественного комплекса,</w:t>
            </w:r>
            <w:r w:rsidR="00FB35CC">
              <w:rPr>
                <w:rFonts w:ascii="Times New Roman" w:eastAsia="Times New Roman" w:hAnsi="Times New Roman" w:cs="Times New Roman"/>
                <w:sz w:val="24"/>
                <w:szCs w:val="24"/>
                <w:lang w:eastAsia="ru-RU"/>
              </w:rPr>
              <w:t xml:space="preserve"> </w:t>
            </w:r>
            <w:r w:rsidR="00FB35CC" w:rsidRPr="00FB35CC">
              <w:rPr>
                <w:rFonts w:ascii="Times New Roman" w:eastAsia="Times New Roman" w:hAnsi="Times New Roman" w:cs="Times New Roman"/>
                <w:sz w:val="24"/>
                <w:szCs w:val="24"/>
                <w:highlight w:val="yellow"/>
                <w:lang w:eastAsia="ru-RU"/>
              </w:rPr>
              <w:t>определенной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предприятие как имущественный комплекс,</w:t>
            </w:r>
            <w:r w:rsidRPr="00FB35CC">
              <w:rPr>
                <w:rFonts w:ascii="Times New Roman" w:eastAsia="Times New Roman" w:hAnsi="Times New Roman" w:cs="Times New Roman"/>
                <w:sz w:val="24"/>
                <w:szCs w:val="24"/>
                <w:highlight w:val="yellow"/>
                <w:lang w:eastAsia="ru-RU"/>
              </w:rPr>
              <w:t xml:space="preserve"> </w:t>
            </w:r>
            <w:r w:rsidR="00FB35CC" w:rsidRPr="00FB35CC">
              <w:rPr>
                <w:rFonts w:ascii="Times New Roman" w:eastAsia="Times New Roman" w:hAnsi="Times New Roman" w:cs="Times New Roman"/>
                <w:sz w:val="24"/>
                <w:szCs w:val="24"/>
                <w:highlight w:val="yellow"/>
                <w:lang w:eastAsia="ru-RU"/>
              </w:rPr>
              <w:t>и</w:t>
            </w:r>
            <w:r w:rsidRPr="00FB35CC">
              <w:rPr>
                <w:rFonts w:ascii="Times New Roman" w:eastAsia="Times New Roman" w:hAnsi="Times New Roman" w:cs="Times New Roman"/>
                <w:sz w:val="24"/>
                <w:szCs w:val="24"/>
                <w:highlight w:val="yellow"/>
                <w:lang w:eastAsia="ru-RU"/>
              </w:rPr>
              <w:t xml:space="preserve"> не более </w:t>
            </w:r>
            <w:r w:rsidR="00FB35CC" w:rsidRPr="00FB35CC">
              <w:rPr>
                <w:rFonts w:ascii="Times New Roman" w:eastAsia="Times New Roman" w:hAnsi="Times New Roman" w:cs="Times New Roman"/>
                <w:sz w:val="24"/>
                <w:szCs w:val="24"/>
                <w:highlight w:val="yellow"/>
                <w:lang w:eastAsia="ru-RU"/>
              </w:rPr>
              <w:t>1000000</w:t>
            </w:r>
            <w:r w:rsidRPr="00FB35CC">
              <w:rPr>
                <w:rFonts w:ascii="Times New Roman" w:eastAsia="Times New Roman" w:hAnsi="Times New Roman" w:cs="Times New Roman"/>
                <w:sz w:val="24"/>
                <w:szCs w:val="24"/>
                <w:highlight w:val="yellow"/>
                <w:lang w:eastAsia="ru-RU"/>
              </w:rPr>
              <w:t xml:space="preserve"> рублей;</w:t>
            </w:r>
          </w:p>
        </w:tc>
        <w:tc>
          <w:tcPr>
            <w:tcW w:w="1842" w:type="dxa"/>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sidRPr="00044298">
              <w:rPr>
                <w:rFonts w:ascii="Times New Roman" w:eastAsia="Times New Roman" w:hAnsi="Times New Roman" w:cs="Times New Roman"/>
                <w:sz w:val="24"/>
                <w:szCs w:val="24"/>
                <w:lang w:eastAsia="ru-RU"/>
              </w:rPr>
              <w:t>пп. 21 п. 1 ст. 333.33 НК РФ</w:t>
            </w:r>
          </w:p>
        </w:tc>
      </w:tr>
      <w:tr w:rsidR="00B807BF" w:rsidTr="00B807BF">
        <w:trPr>
          <w:trHeight w:val="645"/>
        </w:trPr>
        <w:tc>
          <w:tcPr>
            <w:tcW w:w="3819" w:type="dxa"/>
            <w:gridSpan w:val="2"/>
            <w:vAlign w:val="bottom"/>
            <w:hideMark/>
          </w:tcPr>
          <w:p w:rsidR="00B807BF" w:rsidRPr="00044298" w:rsidRDefault="00B807BF">
            <w:pPr>
              <w:spacing w:after="0" w:line="240" w:lineRule="auto"/>
              <w:jc w:val="both"/>
              <w:rPr>
                <w:rFonts w:ascii="Times New Roman" w:eastAsia="Times New Roman" w:hAnsi="Times New Roman" w:cs="Times New Roman"/>
                <w:sz w:val="24"/>
                <w:szCs w:val="24"/>
                <w:lang w:eastAsia="ru-RU"/>
              </w:rPr>
            </w:pPr>
            <w:r w:rsidRPr="00044298">
              <w:rPr>
                <w:rFonts w:ascii="Times New Roman" w:eastAsia="Times New Roman" w:hAnsi="Times New Roman" w:cs="Times New Roman"/>
                <w:sz w:val="24"/>
                <w:szCs w:val="24"/>
                <w:lang w:eastAsia="ru-RU"/>
              </w:rPr>
              <w:t>Внесение изменений ЕГРН. в части изменения наименовании ЮЛ (без изменения ИНН)</w:t>
            </w:r>
          </w:p>
        </w:tc>
        <w:tc>
          <w:tcPr>
            <w:tcW w:w="1984" w:type="dxa"/>
            <w:noWrap/>
            <w:hideMark/>
          </w:tcPr>
          <w:p w:rsidR="00B807BF" w:rsidRPr="00044298" w:rsidRDefault="00B807BF">
            <w:pPr>
              <w:spacing w:after="0" w:line="240" w:lineRule="auto"/>
              <w:jc w:val="both"/>
              <w:rPr>
                <w:rFonts w:ascii="Times New Roman" w:eastAsia="Times New Roman" w:hAnsi="Times New Roman" w:cs="Times New Roman"/>
                <w:sz w:val="24"/>
                <w:szCs w:val="24"/>
                <w:lang w:eastAsia="ru-RU"/>
              </w:rPr>
            </w:pPr>
            <w:r w:rsidRPr="00044298">
              <w:rPr>
                <w:rFonts w:ascii="Times New Roman" w:eastAsia="Times New Roman" w:hAnsi="Times New Roman" w:cs="Times New Roman"/>
                <w:sz w:val="24"/>
                <w:szCs w:val="24"/>
                <w:lang w:eastAsia="ru-RU"/>
              </w:rPr>
              <w:t>______________</w:t>
            </w:r>
          </w:p>
        </w:tc>
        <w:tc>
          <w:tcPr>
            <w:tcW w:w="1985" w:type="dxa"/>
            <w:gridSpan w:val="2"/>
            <w:noWrap/>
            <w:hideMark/>
          </w:tcPr>
          <w:p w:rsidR="00B807BF" w:rsidRPr="00044298" w:rsidRDefault="00B807BF">
            <w:pPr>
              <w:spacing w:after="0" w:line="240" w:lineRule="auto"/>
              <w:jc w:val="both"/>
              <w:rPr>
                <w:rFonts w:ascii="Times New Roman" w:eastAsia="Times New Roman" w:hAnsi="Times New Roman" w:cs="Times New Roman"/>
                <w:sz w:val="24"/>
                <w:szCs w:val="24"/>
                <w:lang w:eastAsia="ru-RU"/>
              </w:rPr>
            </w:pPr>
            <w:r w:rsidRPr="00044298">
              <w:rPr>
                <w:rFonts w:ascii="Times New Roman" w:eastAsia="Times New Roman" w:hAnsi="Times New Roman" w:cs="Times New Roman"/>
                <w:sz w:val="24"/>
                <w:szCs w:val="24"/>
                <w:lang w:eastAsia="ru-RU"/>
              </w:rPr>
              <w:t>0 рублей</w:t>
            </w:r>
          </w:p>
        </w:tc>
        <w:tc>
          <w:tcPr>
            <w:tcW w:w="1842" w:type="dxa"/>
            <w:hideMark/>
          </w:tcPr>
          <w:p w:rsidR="00B807BF" w:rsidRPr="00044298" w:rsidRDefault="00B807BF">
            <w:pPr>
              <w:spacing w:after="0" w:line="240" w:lineRule="auto"/>
              <w:jc w:val="both"/>
              <w:rPr>
                <w:rFonts w:ascii="Times New Roman" w:eastAsia="Times New Roman" w:hAnsi="Times New Roman" w:cs="Times New Roman"/>
                <w:sz w:val="24"/>
                <w:szCs w:val="24"/>
                <w:lang w:eastAsia="ru-RU"/>
              </w:rPr>
            </w:pPr>
            <w:r w:rsidRPr="00044298">
              <w:rPr>
                <w:rFonts w:ascii="Times New Roman" w:eastAsia="Times New Roman" w:hAnsi="Times New Roman" w:cs="Times New Roman"/>
                <w:sz w:val="24"/>
                <w:szCs w:val="24"/>
                <w:lang w:eastAsia="ru-RU"/>
              </w:rPr>
              <w:t>пп. 4.5 п. 3 ст. 333.35 НК РФ</w:t>
            </w:r>
          </w:p>
        </w:tc>
      </w:tr>
      <w:tr w:rsidR="00B807BF" w:rsidTr="00B807BF">
        <w:trPr>
          <w:trHeight w:val="330"/>
        </w:trPr>
        <w:tc>
          <w:tcPr>
            <w:tcW w:w="3819" w:type="dxa"/>
            <w:gridSpan w:val="2"/>
            <w:vAlign w:val="bottom"/>
            <w:hideMark/>
          </w:tcPr>
          <w:p w:rsidR="00B807BF" w:rsidRPr="00B878FD" w:rsidRDefault="00B807BF" w:rsidP="00D1647C">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В</w:t>
            </w:r>
            <w:r w:rsidRPr="00D1647C">
              <w:rPr>
                <w:rFonts w:ascii="Times New Roman" w:eastAsia="Times New Roman" w:hAnsi="Times New Roman" w:cs="Times New Roman"/>
                <w:sz w:val="24"/>
                <w:szCs w:val="24"/>
                <w:lang w:eastAsia="ru-RU"/>
              </w:rPr>
              <w:t>несение изменений в записи Единого государственного реестра недвижимости о правах, об ограничениях прав и обременениях недвижимого имущества, за исключением</w:t>
            </w:r>
            <w:r>
              <w:rPr>
                <w:rFonts w:ascii="Times New Roman" w:eastAsia="Times New Roman" w:hAnsi="Times New Roman" w:cs="Times New Roman"/>
                <w:sz w:val="24"/>
                <w:szCs w:val="24"/>
                <w:lang w:eastAsia="ru-RU"/>
              </w:rPr>
              <w:t xml:space="preserve"> </w:t>
            </w:r>
            <w:r w:rsidRPr="00D1647C">
              <w:rPr>
                <w:rFonts w:ascii="Times New Roman" w:eastAsia="Times New Roman" w:hAnsi="Times New Roman" w:cs="Times New Roman"/>
                <w:sz w:val="24"/>
                <w:szCs w:val="24"/>
                <w:lang w:eastAsia="ru-RU"/>
              </w:rPr>
              <w:t>внесени</w:t>
            </w:r>
            <w:r>
              <w:rPr>
                <w:rFonts w:ascii="Times New Roman" w:eastAsia="Times New Roman" w:hAnsi="Times New Roman" w:cs="Times New Roman"/>
                <w:sz w:val="24"/>
                <w:szCs w:val="24"/>
                <w:lang w:eastAsia="ru-RU"/>
              </w:rPr>
              <w:t>я</w:t>
            </w:r>
            <w:r w:rsidRPr="00D1647C">
              <w:rPr>
                <w:rFonts w:ascii="Times New Roman" w:eastAsia="Times New Roman" w:hAnsi="Times New Roman" w:cs="Times New Roman"/>
                <w:sz w:val="24"/>
                <w:szCs w:val="24"/>
                <w:lang w:eastAsia="ru-RU"/>
              </w:rPr>
              <w:t xml:space="preserve"> изменений и дополнений в регистрационную запись об ипотеке</w:t>
            </w:r>
          </w:p>
        </w:tc>
        <w:tc>
          <w:tcPr>
            <w:tcW w:w="3969" w:type="dxa"/>
            <w:gridSpan w:val="3"/>
            <w:noWrap/>
            <w:hideMark/>
          </w:tcPr>
          <w:p w:rsidR="00B807BF" w:rsidRPr="00D1647C" w:rsidRDefault="00B807BF" w:rsidP="00D1647C">
            <w:pPr>
              <w:spacing w:after="0" w:line="240" w:lineRule="auto"/>
              <w:jc w:val="both"/>
              <w:rPr>
                <w:rFonts w:ascii="Times New Roman" w:eastAsia="Times New Roman" w:hAnsi="Times New Roman" w:cs="Times New Roman"/>
                <w:sz w:val="24"/>
                <w:szCs w:val="24"/>
                <w:lang w:eastAsia="ru-RU"/>
              </w:rPr>
            </w:pPr>
            <w:r w:rsidRPr="00D1647C">
              <w:rPr>
                <w:rFonts w:ascii="Times New Roman" w:eastAsia="Times New Roman" w:hAnsi="Times New Roman" w:cs="Times New Roman"/>
                <w:sz w:val="24"/>
                <w:szCs w:val="24"/>
                <w:lang w:eastAsia="ru-RU"/>
              </w:rPr>
              <w:t xml:space="preserve">для физических лиц - </w:t>
            </w:r>
            <w:r w:rsidR="00FB35CC" w:rsidRPr="00FB35CC">
              <w:rPr>
                <w:rFonts w:ascii="Times New Roman" w:eastAsia="Times New Roman" w:hAnsi="Times New Roman" w:cs="Times New Roman"/>
                <w:sz w:val="24"/>
                <w:szCs w:val="24"/>
                <w:highlight w:val="yellow"/>
                <w:lang w:eastAsia="ru-RU"/>
              </w:rPr>
              <w:t>700</w:t>
            </w:r>
            <w:r w:rsidRPr="00D1647C">
              <w:rPr>
                <w:rFonts w:ascii="Times New Roman" w:eastAsia="Times New Roman" w:hAnsi="Times New Roman" w:cs="Times New Roman"/>
                <w:sz w:val="24"/>
                <w:szCs w:val="24"/>
                <w:lang w:eastAsia="ru-RU"/>
              </w:rPr>
              <w:t xml:space="preserve"> рублей;</w:t>
            </w:r>
          </w:p>
          <w:p w:rsidR="00B807BF" w:rsidRPr="00B878FD" w:rsidRDefault="00B807BF" w:rsidP="00FB35CC">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 xml:space="preserve">для организаций </w:t>
            </w:r>
            <w:r w:rsidRPr="00FB35CC">
              <w:rPr>
                <w:rFonts w:ascii="Times New Roman" w:eastAsia="Times New Roman" w:hAnsi="Times New Roman" w:cs="Times New Roman"/>
                <w:sz w:val="24"/>
                <w:szCs w:val="24"/>
                <w:highlight w:val="yellow"/>
                <w:lang w:eastAsia="ru-RU"/>
              </w:rPr>
              <w:t>-</w:t>
            </w:r>
            <w:r w:rsidR="00FB35CC" w:rsidRPr="00FB35CC">
              <w:rPr>
                <w:rFonts w:ascii="Times New Roman" w:eastAsia="Times New Roman" w:hAnsi="Times New Roman" w:cs="Times New Roman"/>
                <w:sz w:val="24"/>
                <w:szCs w:val="24"/>
                <w:highlight w:val="yellow"/>
                <w:lang w:eastAsia="ru-RU"/>
              </w:rPr>
              <w:t xml:space="preserve"> 2</w:t>
            </w:r>
            <w:r w:rsidRPr="00FB35CC">
              <w:rPr>
                <w:rFonts w:ascii="Times New Roman" w:eastAsia="Times New Roman" w:hAnsi="Times New Roman" w:cs="Times New Roman"/>
                <w:sz w:val="24"/>
                <w:szCs w:val="24"/>
                <w:highlight w:val="yellow"/>
                <w:lang w:eastAsia="ru-RU"/>
              </w:rPr>
              <w:t xml:space="preserve"> 000</w:t>
            </w:r>
            <w:r>
              <w:rPr>
                <w:rFonts w:ascii="Times New Roman" w:eastAsia="Times New Roman" w:hAnsi="Times New Roman" w:cs="Times New Roman"/>
                <w:sz w:val="24"/>
                <w:szCs w:val="24"/>
                <w:lang w:eastAsia="ru-RU"/>
              </w:rPr>
              <w:t xml:space="preserve"> рублей.</w:t>
            </w:r>
          </w:p>
        </w:tc>
        <w:tc>
          <w:tcPr>
            <w:tcW w:w="1842" w:type="dxa"/>
            <w:noWrap/>
            <w:hideMark/>
          </w:tcPr>
          <w:p w:rsidR="00B807BF" w:rsidRPr="00B878FD" w:rsidRDefault="00B807BF">
            <w:pPr>
              <w:spacing w:after="0" w:line="240" w:lineRule="auto"/>
              <w:jc w:val="both"/>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lang w:eastAsia="ru-RU"/>
              </w:rPr>
              <w:t>пп. 27</w:t>
            </w:r>
            <w:r w:rsidRPr="00441908">
              <w:rPr>
                <w:rFonts w:ascii="Times New Roman" w:eastAsia="Times New Roman" w:hAnsi="Times New Roman" w:cs="Times New Roman"/>
                <w:sz w:val="24"/>
                <w:szCs w:val="24"/>
                <w:lang w:eastAsia="ru-RU"/>
              </w:rPr>
              <w:t xml:space="preserve"> п. 1 ст. 333.33. НК РФ</w:t>
            </w:r>
          </w:p>
        </w:tc>
      </w:tr>
      <w:tr w:rsidR="00B807BF" w:rsidTr="00B807BF">
        <w:trPr>
          <w:trHeight w:val="330"/>
        </w:trPr>
        <w:tc>
          <w:tcPr>
            <w:tcW w:w="3819" w:type="dxa"/>
            <w:gridSpan w:val="2"/>
            <w:vAlign w:val="bottom"/>
          </w:tcPr>
          <w:p w:rsidR="00B807BF" w:rsidRDefault="00B807BF" w:rsidP="00D164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Государственная регистрация</w:t>
            </w:r>
            <w:r w:rsidRPr="00D1647C">
              <w:rPr>
                <w:rFonts w:ascii="Times New Roman" w:eastAsia="Times New Roman" w:hAnsi="Times New Roman" w:cs="Times New Roman"/>
                <w:sz w:val="24"/>
                <w:szCs w:val="24"/>
                <w:lang w:eastAsia="ru-RU"/>
              </w:rPr>
              <w:t xml:space="preserve"> перехода права собственности на объект недвижимости в связи с реорганизацией юридического лица в форме преобразования</w:t>
            </w:r>
          </w:p>
        </w:tc>
        <w:tc>
          <w:tcPr>
            <w:tcW w:w="3969" w:type="dxa"/>
            <w:gridSpan w:val="3"/>
            <w:noWrap/>
          </w:tcPr>
          <w:p w:rsidR="00B807BF" w:rsidRPr="00D1647C" w:rsidRDefault="000B1445" w:rsidP="00D1647C">
            <w:pPr>
              <w:spacing w:after="0" w:line="240" w:lineRule="auto"/>
              <w:jc w:val="both"/>
              <w:rPr>
                <w:rFonts w:ascii="Times New Roman" w:eastAsia="Times New Roman" w:hAnsi="Times New Roman" w:cs="Times New Roman"/>
                <w:sz w:val="24"/>
                <w:szCs w:val="24"/>
                <w:lang w:eastAsia="ru-RU"/>
              </w:rPr>
            </w:pPr>
            <w:r w:rsidRPr="000B1445">
              <w:rPr>
                <w:rFonts w:ascii="Times New Roman" w:eastAsia="Times New Roman" w:hAnsi="Times New Roman" w:cs="Times New Roman"/>
                <w:sz w:val="24"/>
                <w:szCs w:val="24"/>
                <w:highlight w:val="yellow"/>
                <w:lang w:eastAsia="ru-RU"/>
              </w:rPr>
              <w:t>2</w:t>
            </w:r>
            <w:r w:rsidR="00B807BF" w:rsidRPr="000B1445">
              <w:rPr>
                <w:rFonts w:ascii="Times New Roman" w:eastAsia="Times New Roman" w:hAnsi="Times New Roman" w:cs="Times New Roman"/>
                <w:sz w:val="24"/>
                <w:szCs w:val="24"/>
                <w:highlight w:val="yellow"/>
                <w:lang w:eastAsia="ru-RU"/>
              </w:rPr>
              <w:t> 000</w:t>
            </w:r>
            <w:r w:rsidR="00B807BF">
              <w:rPr>
                <w:rFonts w:ascii="Times New Roman" w:eastAsia="Times New Roman" w:hAnsi="Times New Roman" w:cs="Times New Roman"/>
                <w:sz w:val="24"/>
                <w:szCs w:val="24"/>
                <w:lang w:eastAsia="ru-RU"/>
              </w:rPr>
              <w:t xml:space="preserve"> рублей</w:t>
            </w:r>
          </w:p>
        </w:tc>
        <w:tc>
          <w:tcPr>
            <w:tcW w:w="1842" w:type="dxa"/>
            <w:noWrap/>
          </w:tcPr>
          <w:p w:rsidR="00B807BF" w:rsidRDefault="00B807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 27.1</w:t>
            </w:r>
            <w:r w:rsidRPr="00441908">
              <w:rPr>
                <w:rFonts w:ascii="Times New Roman" w:eastAsia="Times New Roman" w:hAnsi="Times New Roman" w:cs="Times New Roman"/>
                <w:sz w:val="24"/>
                <w:szCs w:val="24"/>
                <w:lang w:eastAsia="ru-RU"/>
              </w:rPr>
              <w:t xml:space="preserve"> п. 1 ст. 333.33. НК РФ</w:t>
            </w:r>
          </w:p>
        </w:tc>
      </w:tr>
    </w:tbl>
    <w:p w:rsidR="00F0174C" w:rsidRDefault="00F0174C" w:rsidP="00F0174C">
      <w:pPr>
        <w:spacing w:after="0" w:line="240" w:lineRule="auto"/>
        <w:jc w:val="both"/>
        <w:rPr>
          <w:rFonts w:ascii="Times New Roman" w:eastAsia="Times New Roman" w:hAnsi="Times New Roman" w:cs="Times New Roman"/>
          <w:sz w:val="24"/>
          <w:szCs w:val="24"/>
          <w:lang w:eastAsia="ru-RU"/>
        </w:rPr>
      </w:pPr>
    </w:p>
    <w:p w:rsidR="000B1445" w:rsidRDefault="000B1445" w:rsidP="000B1445">
      <w:pPr>
        <w:spacing w:after="0" w:line="240" w:lineRule="auto"/>
        <w:jc w:val="both"/>
        <w:rPr>
          <w:rFonts w:ascii="Times New Roman" w:hAnsi="Times New Roman" w:cs="Times New Roman"/>
          <w:sz w:val="24"/>
        </w:rPr>
      </w:pPr>
      <w:r w:rsidRPr="000B1445">
        <w:rPr>
          <w:rFonts w:ascii="Times New Roman" w:hAnsi="Times New Roman" w:cs="Times New Roman"/>
          <w:sz w:val="24"/>
        </w:rPr>
        <w:t xml:space="preserve">ГОСУДАРСТВЕННАЯ ПОШЛИНА НЕ УПЛАЧИВАЕТСЯ </w:t>
      </w:r>
    </w:p>
    <w:p w:rsidR="000B1445" w:rsidRDefault="000B1445" w:rsidP="000B1445">
      <w:pPr>
        <w:spacing w:after="0" w:line="240" w:lineRule="auto"/>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за государственную регистрацию права оперативного управления недвижимым имуществом, находящимся в государственной или муниципальной собственности </w:t>
      </w:r>
      <w:r>
        <w:rPr>
          <w:rFonts w:ascii="Times New Roman" w:hAnsi="Times New Roman" w:cs="Times New Roman"/>
          <w:sz w:val="24"/>
        </w:rPr>
        <w:t>(пп. 4.1 п. 3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за государственную регистрацию ограничений прав и обременений земельных участков, используемых для северного оленеводства </w:t>
      </w:r>
      <w:r>
        <w:rPr>
          <w:rFonts w:ascii="Times New Roman" w:hAnsi="Times New Roman" w:cs="Times New Roman"/>
          <w:sz w:val="24"/>
        </w:rPr>
        <w:t>(пп. 4.2 п. 3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w:t>
      </w:r>
      <w:r>
        <w:rPr>
          <w:rFonts w:ascii="Times New Roman" w:hAnsi="Times New Roman" w:cs="Times New Roman"/>
          <w:sz w:val="24"/>
        </w:rPr>
        <w:t>з</w:t>
      </w:r>
      <w:r w:rsidRPr="000B1445">
        <w:rPr>
          <w:rFonts w:ascii="Times New Roman" w:hAnsi="Times New Roman" w:cs="Times New Roman"/>
          <w:sz w:val="24"/>
        </w:rPr>
        <w:t xml:space="preserve">а государственную регистрацию права постоянного (бессрочного) пользования земельными участками, находящимися в государственной или муниципальной собственности </w:t>
      </w:r>
      <w:r>
        <w:rPr>
          <w:rFonts w:ascii="Times New Roman" w:hAnsi="Times New Roman" w:cs="Times New Roman"/>
          <w:sz w:val="24"/>
        </w:rPr>
        <w:t>(пп. 4.3 п. 3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за внесение изменений в Единый государственный реестр недвижимости в случае принятия нормативного правового акта, влекущего необходимость внесения соответствующих изменений по не зависящим от правообладателей, владельцев или пользователей объектов недвижимости причинам (пп. 4.4 п. 3 ст. 333.35 НК РФ)</w:t>
      </w:r>
      <w:r>
        <w:rPr>
          <w:rFonts w:ascii="Times New Roman" w:hAnsi="Times New Roman" w:cs="Times New Roman"/>
          <w:sz w:val="24"/>
        </w:rPr>
        <w:t>;</w:t>
      </w: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w:t>
      </w: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за внесение изменений в Единый государственный реестр недвижимости записи о наличии возражения в отношении зарегистрированного права на объект недвижимости, </w:t>
      </w:r>
      <w:r w:rsidRPr="000B1445">
        <w:rPr>
          <w:rFonts w:ascii="Times New Roman" w:hAnsi="Times New Roman" w:cs="Times New Roman"/>
          <w:sz w:val="24"/>
        </w:rPr>
        <w:lastRenderedPageBreak/>
        <w:t xml:space="preserve">записи о невозможности государственной регистрации права без личного участия правообладателя,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записи о наличии прав требований в отношении зарегистрированного права,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с лицом, в пользу которого зарегистрированы ограничение права и обременение объекта недвижимости, за внесение в случаях, установленных Федеральным законом от 13 июля 2015 года N 218-ФЗ "О государственной регистрации недвижимости", сведений (изменений в сведения) в Единый государственный реестр недвижимости по заявлению заинтересованного лица, если указанные сведения не были внесены в Единый государственный реестр недвижимости в порядке межведомственного информационного взаимодействия </w:t>
      </w:r>
      <w:r>
        <w:rPr>
          <w:rFonts w:ascii="Times New Roman" w:hAnsi="Times New Roman" w:cs="Times New Roman"/>
          <w:sz w:val="24"/>
        </w:rPr>
        <w:t>(пп. 4.5 п. 3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за государственную регистрацию арестов, прекращения арестов недвижимого имущества (пп. 5 п. 3 ст. 333.35 НК РФ) - за государственную регистрацию ипотеки, возникающей на основании закона, а также за погашение регистрационной записи об ипотеке (пп. 6 п. 3 ст. 333.35 НК РФ)</w:t>
      </w:r>
      <w:r>
        <w:rPr>
          <w:rFonts w:ascii="Times New Roman" w:hAnsi="Times New Roman" w:cs="Times New Roman"/>
          <w:sz w:val="24"/>
        </w:rPr>
        <w:t>;</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 за государственную регистрацию возникшего до дня вступления в силу Федерального закона от 21 июля 1997 года N 122-ФЗ "О государственной регистрации прав на недвижимое имущество и сделок с ним" права на объект недвижимост</w:t>
      </w:r>
      <w:r>
        <w:rPr>
          <w:rFonts w:ascii="Times New Roman" w:hAnsi="Times New Roman" w:cs="Times New Roman"/>
          <w:sz w:val="24"/>
        </w:rPr>
        <w:t>и (пп. 8 п. 3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за государственную регистрацию прекращения прав в связи с ликвидацией объекта недвижимого имущества, отказом от права собственности на объект недвижимого имущества, переходом права к новому правообладателю, преобразованием (реконструкцией) объекта недвижимого имущества (пп. 8.1 п. 3 ст. 333.35 НК РФ) - за государственную регистрацию прекращения ограничений прав или обременений объектов недвижимости (пп. 8.2 п. 3 ст. 333.35 НК РФ)</w:t>
      </w:r>
      <w:r>
        <w:rPr>
          <w:rFonts w:ascii="Times New Roman" w:hAnsi="Times New Roman" w:cs="Times New Roman"/>
          <w:sz w:val="24"/>
        </w:rPr>
        <w:t>;</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xml:space="preserve"> - за государственную регистрацию права собственности Российской Федерации на автомобильные дороги, переданные в доверительное управление юридическому лицу, созданному в организационно-правовой форме государственной компании, и на земельные участки, предоставленные в аренду указанному юридическому лицу, государственную регистрацию договоров аренды земельных участков, предоставленных указанному юридическому лицу, а также за государственную регистрацию прекращения прав на такие автомобильные дороги и земельные участки (пп. 11 п. 3 ст. 333.35 НК РФ) - за внесение изменений и дополнений в регистрационную запись об ипотеке в случае внесения изменений в записи Единого государственного реестра недвижимости в соответствии с абзацами вторым - пятым пункта 2 статьи 23 Федерального закона от 16 июля 1998 года N 102-ФЗ "Об ипотеке (залоге недвижимости (пп. 33 п. 3 ст. 333.35 НК РФ) - за государственную регистрацию доли в праве общей собственности на общее </w:t>
      </w:r>
      <w:r w:rsidRPr="000B1445">
        <w:rPr>
          <w:rFonts w:ascii="Times New Roman" w:hAnsi="Times New Roman" w:cs="Times New Roman"/>
          <w:sz w:val="24"/>
        </w:rPr>
        <w:lastRenderedPageBreak/>
        <w:t>недвижимое имущество в многоквартирном доме, ином здании, сооружении</w:t>
      </w:r>
      <w:r>
        <w:rPr>
          <w:rFonts w:ascii="Times New Roman" w:hAnsi="Times New Roman" w:cs="Times New Roman"/>
          <w:sz w:val="24"/>
        </w:rPr>
        <w:t xml:space="preserve"> (пп. 39 п. 3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за осуществление государственного кадастрового учета объектов недвижимости, расположенных на территориях Донецкой Народной Республики, Луганской Народной Республики, Запорожской области, Херсонской области, в том числе в случае, если такой государственный кадастровый учет осуществляется одновременно с осуществлением г</w:t>
      </w:r>
      <w:r>
        <w:rPr>
          <w:rFonts w:ascii="Times New Roman" w:hAnsi="Times New Roman" w:cs="Times New Roman"/>
          <w:sz w:val="24"/>
        </w:rPr>
        <w:t xml:space="preserve">осударственной регистрации прав </w:t>
      </w:r>
      <w:r w:rsidRPr="000B1445">
        <w:rPr>
          <w:rFonts w:ascii="Times New Roman" w:hAnsi="Times New Roman" w:cs="Times New Roman"/>
          <w:sz w:val="24"/>
        </w:rPr>
        <w:t>(пп. 40 п. 3 ст. 333.35 НК РФ)</w:t>
      </w:r>
      <w:r>
        <w:rPr>
          <w:rFonts w:ascii="Times New Roman" w:hAnsi="Times New Roman" w:cs="Times New Roman"/>
          <w:sz w:val="24"/>
        </w:rPr>
        <w:t>.</w:t>
      </w:r>
      <w:r>
        <w:rPr>
          <w:rFonts w:ascii="Times New Roman" w:hAnsi="Times New Roman" w:cs="Times New Roman"/>
          <w:sz w:val="24"/>
        </w:rPr>
        <w:br/>
      </w:r>
      <w:r>
        <w:rPr>
          <w:rFonts w:ascii="Times New Roman" w:hAnsi="Times New Roman" w:cs="Times New Roman"/>
          <w:sz w:val="24"/>
        </w:rPr>
        <w:br/>
      </w:r>
      <w:r w:rsidRPr="000B1445">
        <w:rPr>
          <w:rFonts w:ascii="Times New Roman" w:hAnsi="Times New Roman" w:cs="Times New Roman"/>
          <w:sz w:val="24"/>
        </w:rPr>
        <w:t xml:space="preserve">ЛЬГОТЫ ПО ОПЛАТЕ ГОСУДАРСТВЕННОЙ ПОШЛИНЫ </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От уплаты государственной пошлины освобождаются:</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федеральные органы государственной власти, органы государственной власти субъектов Российской Федерации, органы местного самоуправления, органы публичной власти федеральной территории "Сириус</w:t>
      </w:r>
      <w:r>
        <w:rPr>
          <w:rFonts w:ascii="Times New Roman" w:hAnsi="Times New Roman" w:cs="Times New Roman"/>
          <w:sz w:val="24"/>
        </w:rPr>
        <w:t>" (пп. 4 п. 1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w:t>
      </w:r>
      <w:r>
        <w:rPr>
          <w:rFonts w:ascii="Times New Roman" w:hAnsi="Times New Roman" w:cs="Times New Roman"/>
          <w:sz w:val="24"/>
        </w:rPr>
        <w:t xml:space="preserve"> (пп. 12 п. 1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физические лица, признаваемые малоимущими в соответствии с Жилищным кодексом Российской Федерации, - за совершение действий, предусмотренных подпунктом 22 пункта 1 статьи 333.33 НК РФ, за исключением государственной регистрации ограничений прав и обременений объектов недвижимости (пп. 15 п. 1 ст. 333.35 НК РФ)</w:t>
      </w:r>
    </w:p>
    <w:p w:rsidR="000B1445" w:rsidRDefault="000B1445" w:rsidP="000B1445">
      <w:pPr>
        <w:spacing w:after="0"/>
        <w:jc w:val="both"/>
        <w:rPr>
          <w:rFonts w:ascii="Times New Roman" w:hAnsi="Times New Roman" w:cs="Times New Roman"/>
          <w:sz w:val="24"/>
        </w:rPr>
      </w:pPr>
    </w:p>
    <w:p w:rsid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w:t>
      </w:r>
      <w:r>
        <w:rPr>
          <w:rFonts w:ascii="Times New Roman" w:hAnsi="Times New Roman" w:cs="Times New Roman"/>
          <w:sz w:val="24"/>
        </w:rPr>
        <w:t xml:space="preserve"> </w:t>
      </w:r>
      <w:r w:rsidRPr="000B1445">
        <w:rPr>
          <w:rFonts w:ascii="Times New Roman" w:hAnsi="Times New Roman" w:cs="Times New Roman"/>
          <w:sz w:val="24"/>
        </w:rPr>
        <w:t>физические лица, пострадавшие в результате чрезвычайной ситуации, - за выдачу документа взамен утраченного или пришедшего в негодность вследствие такой чрезвычайной ситуации, а также за государственную регистрацию права собственности на жилые помещения или доли в них, приобретенные ими в связи с реализацией мер социальной поддержки взамен жилых помещений, утраченных ими вследствие такой чрезвычайной ситуации</w:t>
      </w:r>
      <w:r>
        <w:rPr>
          <w:rFonts w:ascii="Times New Roman" w:hAnsi="Times New Roman" w:cs="Times New Roman"/>
          <w:sz w:val="24"/>
        </w:rPr>
        <w:t xml:space="preserve"> (пп. 16 п. 1 ст. 333.35 НК РФ);</w:t>
      </w:r>
    </w:p>
    <w:p w:rsidR="000B1445" w:rsidRDefault="000B1445" w:rsidP="000B1445">
      <w:pPr>
        <w:spacing w:after="0"/>
        <w:jc w:val="both"/>
        <w:rPr>
          <w:rFonts w:ascii="Times New Roman" w:hAnsi="Times New Roman" w:cs="Times New Roman"/>
          <w:sz w:val="24"/>
        </w:rPr>
      </w:pPr>
    </w:p>
    <w:p w:rsidR="00F50EB0" w:rsidRPr="000B1445" w:rsidRDefault="000B1445" w:rsidP="000B1445">
      <w:pPr>
        <w:spacing w:after="0"/>
        <w:jc w:val="both"/>
        <w:rPr>
          <w:rFonts w:ascii="Times New Roman" w:hAnsi="Times New Roman" w:cs="Times New Roman"/>
          <w:sz w:val="24"/>
        </w:rPr>
      </w:pPr>
      <w:r w:rsidRPr="000B1445">
        <w:rPr>
          <w:rFonts w:ascii="Times New Roman" w:hAnsi="Times New Roman" w:cs="Times New Roman"/>
          <w:sz w:val="24"/>
        </w:rPr>
        <w:t>- физические лица - за государственную регистрацию права собственности при наследовании недвижимого имущества лиц,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 охране государственной собственности и правопорядка, имущества лиц, погибших (умерших) вследствие увечья (ранения, травмы, контузии), полученного в результате обстрелов, взрывов и (или) разрушений со стороны вооруженных формирований Украины и (или) террористических актов, а также имущества лиц, подвергшихся политическим репрессиям.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r>
        <w:rPr>
          <w:rFonts w:ascii="Times New Roman" w:hAnsi="Times New Roman" w:cs="Times New Roman"/>
          <w:sz w:val="24"/>
        </w:rPr>
        <w:t>.(пп. 19 п. 1 ст. 333.35 НК РФ).</w:t>
      </w:r>
    </w:p>
    <w:sectPr w:rsidR="00F50EB0" w:rsidRPr="000B14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417" w:rsidRDefault="00D51417" w:rsidP="007F489A">
      <w:pPr>
        <w:spacing w:after="0" w:line="240" w:lineRule="auto"/>
      </w:pPr>
      <w:r>
        <w:separator/>
      </w:r>
    </w:p>
  </w:endnote>
  <w:endnote w:type="continuationSeparator" w:id="0">
    <w:p w:rsidR="00D51417" w:rsidRDefault="00D51417" w:rsidP="007F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417" w:rsidRDefault="00D51417" w:rsidP="007F489A">
      <w:pPr>
        <w:spacing w:after="0" w:line="240" w:lineRule="auto"/>
      </w:pPr>
      <w:r>
        <w:separator/>
      </w:r>
    </w:p>
  </w:footnote>
  <w:footnote w:type="continuationSeparator" w:id="0">
    <w:p w:rsidR="00D51417" w:rsidRDefault="00D51417" w:rsidP="007F48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91"/>
    <w:rsid w:val="00044298"/>
    <w:rsid w:val="00064768"/>
    <w:rsid w:val="000B1445"/>
    <w:rsid w:val="000B78D5"/>
    <w:rsid w:val="00165842"/>
    <w:rsid w:val="001C5CE4"/>
    <w:rsid w:val="001C5F38"/>
    <w:rsid w:val="001F3712"/>
    <w:rsid w:val="00276DF5"/>
    <w:rsid w:val="00291391"/>
    <w:rsid w:val="002D7367"/>
    <w:rsid w:val="003547C6"/>
    <w:rsid w:val="00363770"/>
    <w:rsid w:val="003823F8"/>
    <w:rsid w:val="003D240C"/>
    <w:rsid w:val="003E1EFF"/>
    <w:rsid w:val="003F1687"/>
    <w:rsid w:val="00441908"/>
    <w:rsid w:val="004C03DD"/>
    <w:rsid w:val="004F1588"/>
    <w:rsid w:val="00514100"/>
    <w:rsid w:val="005C44A0"/>
    <w:rsid w:val="005E463D"/>
    <w:rsid w:val="0062285E"/>
    <w:rsid w:val="00625A39"/>
    <w:rsid w:val="00671074"/>
    <w:rsid w:val="00707157"/>
    <w:rsid w:val="0076183E"/>
    <w:rsid w:val="007F0E86"/>
    <w:rsid w:val="007F489A"/>
    <w:rsid w:val="00820C1A"/>
    <w:rsid w:val="00871D08"/>
    <w:rsid w:val="00877496"/>
    <w:rsid w:val="008826BD"/>
    <w:rsid w:val="008D1DD7"/>
    <w:rsid w:val="008E1B49"/>
    <w:rsid w:val="008F7FB7"/>
    <w:rsid w:val="009F2AFD"/>
    <w:rsid w:val="00A0448A"/>
    <w:rsid w:val="00A87D9C"/>
    <w:rsid w:val="00AC3D86"/>
    <w:rsid w:val="00B068FC"/>
    <w:rsid w:val="00B23255"/>
    <w:rsid w:val="00B23B2E"/>
    <w:rsid w:val="00B807BF"/>
    <w:rsid w:val="00B8256C"/>
    <w:rsid w:val="00B878FD"/>
    <w:rsid w:val="00B92931"/>
    <w:rsid w:val="00CB0C53"/>
    <w:rsid w:val="00CD2F8F"/>
    <w:rsid w:val="00D1647C"/>
    <w:rsid w:val="00D2773B"/>
    <w:rsid w:val="00D4434D"/>
    <w:rsid w:val="00D51417"/>
    <w:rsid w:val="00D652DB"/>
    <w:rsid w:val="00DC4865"/>
    <w:rsid w:val="00E66E5E"/>
    <w:rsid w:val="00EB1962"/>
    <w:rsid w:val="00EF2B39"/>
    <w:rsid w:val="00F0174C"/>
    <w:rsid w:val="00F07290"/>
    <w:rsid w:val="00F50EB0"/>
    <w:rsid w:val="00FA4121"/>
    <w:rsid w:val="00FB35CC"/>
    <w:rsid w:val="00FF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0DED"/>
  <w15:docId w15:val="{F06660CD-239F-4DAF-AA6E-7215243F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7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7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07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7290"/>
    <w:rPr>
      <w:color w:val="0000FF"/>
      <w:u w:val="single"/>
    </w:rPr>
  </w:style>
  <w:style w:type="paragraph" w:styleId="a5">
    <w:name w:val="header"/>
    <w:basedOn w:val="a"/>
    <w:link w:val="a6"/>
    <w:uiPriority w:val="99"/>
    <w:unhideWhenUsed/>
    <w:rsid w:val="007F48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489A"/>
  </w:style>
  <w:style w:type="paragraph" w:styleId="a7">
    <w:name w:val="footer"/>
    <w:basedOn w:val="a"/>
    <w:link w:val="a8"/>
    <w:uiPriority w:val="99"/>
    <w:unhideWhenUsed/>
    <w:rsid w:val="007F48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489A"/>
  </w:style>
  <w:style w:type="table" w:styleId="a9">
    <w:name w:val="Table Grid"/>
    <w:basedOn w:val="a1"/>
    <w:uiPriority w:val="59"/>
    <w:rsid w:val="008F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8F7FB7"/>
    <w:rPr>
      <w:b/>
      <w:bCs/>
    </w:rPr>
  </w:style>
  <w:style w:type="paragraph" w:styleId="ab">
    <w:name w:val="Balloon Text"/>
    <w:basedOn w:val="a"/>
    <w:link w:val="ac"/>
    <w:uiPriority w:val="99"/>
    <w:semiHidden/>
    <w:unhideWhenUsed/>
    <w:rsid w:val="00363770"/>
    <w:pPr>
      <w:spacing w:after="0" w:line="240" w:lineRule="auto"/>
    </w:pPr>
    <w:rPr>
      <w:rFonts w:ascii="Calibri" w:hAnsi="Calibri"/>
      <w:sz w:val="16"/>
      <w:szCs w:val="16"/>
    </w:rPr>
  </w:style>
  <w:style w:type="character" w:customStyle="1" w:styleId="ac">
    <w:name w:val="Текст выноски Знак"/>
    <w:basedOn w:val="a0"/>
    <w:link w:val="ab"/>
    <w:uiPriority w:val="99"/>
    <w:semiHidden/>
    <w:rsid w:val="00363770"/>
    <w:rPr>
      <w:rFonts w:ascii="Calibri" w:hAnsi="Calibri"/>
      <w:sz w:val="16"/>
      <w:szCs w:val="16"/>
    </w:rPr>
  </w:style>
  <w:style w:type="character" w:customStyle="1" w:styleId="s41">
    <w:name w:val="s_41"/>
    <w:basedOn w:val="a0"/>
    <w:rsid w:val="0035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5834">
      <w:bodyDiv w:val="1"/>
      <w:marLeft w:val="0"/>
      <w:marRight w:val="0"/>
      <w:marTop w:val="0"/>
      <w:marBottom w:val="0"/>
      <w:divBdr>
        <w:top w:val="none" w:sz="0" w:space="0" w:color="auto"/>
        <w:left w:val="none" w:sz="0" w:space="0" w:color="auto"/>
        <w:bottom w:val="none" w:sz="0" w:space="0" w:color="auto"/>
        <w:right w:val="none" w:sz="0" w:space="0" w:color="auto"/>
      </w:divBdr>
    </w:div>
    <w:div w:id="490564793">
      <w:bodyDiv w:val="1"/>
      <w:marLeft w:val="0"/>
      <w:marRight w:val="0"/>
      <w:marTop w:val="0"/>
      <w:marBottom w:val="0"/>
      <w:divBdr>
        <w:top w:val="none" w:sz="0" w:space="0" w:color="auto"/>
        <w:left w:val="none" w:sz="0" w:space="0" w:color="auto"/>
        <w:bottom w:val="none" w:sz="0" w:space="0" w:color="auto"/>
        <w:right w:val="none" w:sz="0" w:space="0" w:color="auto"/>
      </w:divBdr>
    </w:div>
    <w:div w:id="626813068">
      <w:bodyDiv w:val="1"/>
      <w:marLeft w:val="0"/>
      <w:marRight w:val="0"/>
      <w:marTop w:val="0"/>
      <w:marBottom w:val="0"/>
      <w:divBdr>
        <w:top w:val="none" w:sz="0" w:space="0" w:color="auto"/>
        <w:left w:val="none" w:sz="0" w:space="0" w:color="auto"/>
        <w:bottom w:val="none" w:sz="0" w:space="0" w:color="auto"/>
        <w:right w:val="none" w:sz="0" w:space="0" w:color="auto"/>
      </w:divBdr>
    </w:div>
    <w:div w:id="688263010">
      <w:bodyDiv w:val="1"/>
      <w:marLeft w:val="0"/>
      <w:marRight w:val="0"/>
      <w:marTop w:val="0"/>
      <w:marBottom w:val="0"/>
      <w:divBdr>
        <w:top w:val="none" w:sz="0" w:space="0" w:color="auto"/>
        <w:left w:val="none" w:sz="0" w:space="0" w:color="auto"/>
        <w:bottom w:val="none" w:sz="0" w:space="0" w:color="auto"/>
        <w:right w:val="none" w:sz="0" w:space="0" w:color="auto"/>
      </w:divBdr>
    </w:div>
    <w:div w:id="715199541">
      <w:bodyDiv w:val="1"/>
      <w:marLeft w:val="0"/>
      <w:marRight w:val="0"/>
      <w:marTop w:val="0"/>
      <w:marBottom w:val="0"/>
      <w:divBdr>
        <w:top w:val="none" w:sz="0" w:space="0" w:color="auto"/>
        <w:left w:val="none" w:sz="0" w:space="0" w:color="auto"/>
        <w:bottom w:val="none" w:sz="0" w:space="0" w:color="auto"/>
        <w:right w:val="none" w:sz="0" w:space="0" w:color="auto"/>
      </w:divBdr>
    </w:div>
    <w:div w:id="763964068">
      <w:bodyDiv w:val="1"/>
      <w:marLeft w:val="0"/>
      <w:marRight w:val="0"/>
      <w:marTop w:val="0"/>
      <w:marBottom w:val="0"/>
      <w:divBdr>
        <w:top w:val="none" w:sz="0" w:space="0" w:color="auto"/>
        <w:left w:val="none" w:sz="0" w:space="0" w:color="auto"/>
        <w:bottom w:val="none" w:sz="0" w:space="0" w:color="auto"/>
        <w:right w:val="none" w:sz="0" w:space="0" w:color="auto"/>
      </w:divBdr>
    </w:div>
    <w:div w:id="764424878">
      <w:bodyDiv w:val="1"/>
      <w:marLeft w:val="0"/>
      <w:marRight w:val="0"/>
      <w:marTop w:val="0"/>
      <w:marBottom w:val="0"/>
      <w:divBdr>
        <w:top w:val="none" w:sz="0" w:space="0" w:color="auto"/>
        <w:left w:val="none" w:sz="0" w:space="0" w:color="auto"/>
        <w:bottom w:val="none" w:sz="0" w:space="0" w:color="auto"/>
        <w:right w:val="none" w:sz="0" w:space="0" w:color="auto"/>
      </w:divBdr>
    </w:div>
    <w:div w:id="1388604203">
      <w:bodyDiv w:val="1"/>
      <w:marLeft w:val="0"/>
      <w:marRight w:val="0"/>
      <w:marTop w:val="0"/>
      <w:marBottom w:val="0"/>
      <w:divBdr>
        <w:top w:val="none" w:sz="0" w:space="0" w:color="auto"/>
        <w:left w:val="none" w:sz="0" w:space="0" w:color="auto"/>
        <w:bottom w:val="none" w:sz="0" w:space="0" w:color="auto"/>
        <w:right w:val="none" w:sz="0" w:space="0" w:color="auto"/>
      </w:divBdr>
    </w:div>
    <w:div w:id="1444374165">
      <w:bodyDiv w:val="1"/>
      <w:marLeft w:val="0"/>
      <w:marRight w:val="0"/>
      <w:marTop w:val="0"/>
      <w:marBottom w:val="0"/>
      <w:divBdr>
        <w:top w:val="none" w:sz="0" w:space="0" w:color="auto"/>
        <w:left w:val="none" w:sz="0" w:space="0" w:color="auto"/>
        <w:bottom w:val="none" w:sz="0" w:space="0" w:color="auto"/>
        <w:right w:val="none" w:sz="0" w:space="0" w:color="auto"/>
      </w:divBdr>
    </w:div>
    <w:div w:id="1563633548">
      <w:bodyDiv w:val="1"/>
      <w:marLeft w:val="0"/>
      <w:marRight w:val="0"/>
      <w:marTop w:val="0"/>
      <w:marBottom w:val="0"/>
      <w:divBdr>
        <w:top w:val="none" w:sz="0" w:space="0" w:color="auto"/>
        <w:left w:val="none" w:sz="0" w:space="0" w:color="auto"/>
        <w:bottom w:val="none" w:sz="0" w:space="0" w:color="auto"/>
        <w:right w:val="none" w:sz="0" w:space="0" w:color="auto"/>
      </w:divBdr>
    </w:div>
    <w:div w:id="1622420509">
      <w:bodyDiv w:val="1"/>
      <w:marLeft w:val="0"/>
      <w:marRight w:val="0"/>
      <w:marTop w:val="0"/>
      <w:marBottom w:val="0"/>
      <w:divBdr>
        <w:top w:val="none" w:sz="0" w:space="0" w:color="auto"/>
        <w:left w:val="none" w:sz="0" w:space="0" w:color="auto"/>
        <w:bottom w:val="none" w:sz="0" w:space="0" w:color="auto"/>
        <w:right w:val="none" w:sz="0" w:space="0" w:color="auto"/>
      </w:divBdr>
    </w:div>
    <w:div w:id="1704280955">
      <w:bodyDiv w:val="1"/>
      <w:marLeft w:val="0"/>
      <w:marRight w:val="0"/>
      <w:marTop w:val="0"/>
      <w:marBottom w:val="0"/>
      <w:divBdr>
        <w:top w:val="none" w:sz="0" w:space="0" w:color="auto"/>
        <w:left w:val="none" w:sz="0" w:space="0" w:color="auto"/>
        <w:bottom w:val="none" w:sz="0" w:space="0" w:color="auto"/>
        <w:right w:val="none" w:sz="0" w:space="0" w:color="auto"/>
      </w:divBdr>
    </w:div>
    <w:div w:id="1712416529">
      <w:bodyDiv w:val="1"/>
      <w:marLeft w:val="0"/>
      <w:marRight w:val="0"/>
      <w:marTop w:val="0"/>
      <w:marBottom w:val="0"/>
      <w:divBdr>
        <w:top w:val="none" w:sz="0" w:space="0" w:color="auto"/>
        <w:left w:val="none" w:sz="0" w:space="0" w:color="auto"/>
        <w:bottom w:val="none" w:sz="0" w:space="0" w:color="auto"/>
        <w:right w:val="none" w:sz="0" w:space="0" w:color="auto"/>
      </w:divBdr>
    </w:div>
    <w:div w:id="1867254263">
      <w:bodyDiv w:val="1"/>
      <w:marLeft w:val="0"/>
      <w:marRight w:val="0"/>
      <w:marTop w:val="0"/>
      <w:marBottom w:val="0"/>
      <w:divBdr>
        <w:top w:val="none" w:sz="0" w:space="0" w:color="auto"/>
        <w:left w:val="none" w:sz="0" w:space="0" w:color="auto"/>
        <w:bottom w:val="none" w:sz="0" w:space="0" w:color="auto"/>
        <w:right w:val="none" w:sz="0" w:space="0" w:color="auto"/>
      </w:divBdr>
    </w:div>
    <w:div w:id="19708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3196</Words>
  <Characters>18219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Юськив Надежда Александровна</dc:creator>
  <cp:lastModifiedBy>Калашникова Ольга Анатольевна</cp:lastModifiedBy>
  <cp:revision>5</cp:revision>
  <cp:lastPrinted>2024-02-09T07:10:00Z</cp:lastPrinted>
  <dcterms:created xsi:type="dcterms:W3CDTF">2025-01-22T11:47:00Z</dcterms:created>
  <dcterms:modified xsi:type="dcterms:W3CDTF">2025-10-31T09:31:00Z</dcterms:modified>
</cp:coreProperties>
</file>